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B147B" w14:textId="77777777" w:rsidR="0083067B" w:rsidRPr="001548DC" w:rsidRDefault="0083067B" w:rsidP="00FD65B2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</w:p>
    <w:p w14:paraId="756D8EFE" w14:textId="090610D8" w:rsidR="00651E44" w:rsidRPr="00085A92" w:rsidRDefault="00FA7D39" w:rsidP="00616D58">
      <w:pPr>
        <w:jc w:val="both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/>
          <w:b/>
          <w:bCs/>
          <w:color w:val="222222"/>
          <w:sz w:val="28"/>
          <w:szCs w:val="28"/>
          <w:lang w:val="de-DE"/>
        </w:rPr>
        <w:t>W</w:t>
      </w:r>
      <w:proofErr w:type="spellStart"/>
      <w:r w:rsidR="00A43E3C">
        <w:rPr>
          <w:rFonts w:ascii="Arial" w:hAnsi="Arial"/>
          <w:b/>
          <w:bCs/>
          <w:color w:val="222222"/>
          <w:sz w:val="28"/>
          <w:szCs w:val="28"/>
        </w:rPr>
        <w:t>artość</w:t>
      </w:r>
      <w:proofErr w:type="spellEnd"/>
      <w:r w:rsidR="00A43E3C">
        <w:rPr>
          <w:rFonts w:ascii="Arial" w:hAnsi="Arial"/>
          <w:b/>
          <w:bCs/>
          <w:color w:val="222222"/>
          <w:sz w:val="28"/>
          <w:szCs w:val="28"/>
        </w:rPr>
        <w:t xml:space="preserve"> transakcji zrealizowanych przez </w:t>
      </w:r>
      <w:proofErr w:type="spellStart"/>
      <w:r w:rsidR="00A43E3C">
        <w:rPr>
          <w:rFonts w:ascii="Arial" w:hAnsi="Arial"/>
          <w:b/>
          <w:bCs/>
          <w:color w:val="222222"/>
          <w:sz w:val="28"/>
          <w:szCs w:val="28"/>
        </w:rPr>
        <w:t>Savills</w:t>
      </w:r>
      <w:proofErr w:type="spellEnd"/>
      <w:r w:rsidR="00A43E3C">
        <w:rPr>
          <w:rFonts w:ascii="Arial" w:hAnsi="Arial"/>
          <w:b/>
          <w:bCs/>
          <w:color w:val="222222"/>
          <w:sz w:val="28"/>
          <w:szCs w:val="28"/>
        </w:rPr>
        <w:t xml:space="preserve"> IM w 2019 r. wyniosła </w:t>
      </w:r>
      <w:r w:rsidR="005C02EC">
        <w:rPr>
          <w:rFonts w:ascii="Arial" w:hAnsi="Arial"/>
          <w:b/>
          <w:bCs/>
          <w:color w:val="222222"/>
          <w:sz w:val="28"/>
          <w:szCs w:val="28"/>
        </w:rPr>
        <w:t xml:space="preserve">aż </w:t>
      </w:r>
      <w:r w:rsidR="00A43E3C">
        <w:rPr>
          <w:rFonts w:ascii="Arial" w:hAnsi="Arial"/>
          <w:b/>
          <w:bCs/>
          <w:color w:val="222222"/>
          <w:sz w:val="28"/>
          <w:szCs w:val="28"/>
        </w:rPr>
        <w:t xml:space="preserve">3,5 mld EUR. </w:t>
      </w:r>
      <w:r w:rsidR="005C02EC">
        <w:rPr>
          <w:rFonts w:ascii="Arial" w:hAnsi="Arial"/>
          <w:b/>
          <w:bCs/>
          <w:color w:val="222222"/>
          <w:sz w:val="28"/>
          <w:szCs w:val="28"/>
        </w:rPr>
        <w:t xml:space="preserve">Firma postawiła na nieruchomości </w:t>
      </w:r>
      <w:r w:rsidR="009D7C4A">
        <w:rPr>
          <w:rFonts w:ascii="Arial" w:hAnsi="Arial"/>
          <w:b/>
          <w:bCs/>
          <w:color w:val="222222"/>
          <w:sz w:val="28"/>
          <w:szCs w:val="28"/>
        </w:rPr>
        <w:t>magazynowe</w:t>
      </w:r>
      <w:r w:rsidR="005C02EC">
        <w:rPr>
          <w:rFonts w:ascii="Arial" w:hAnsi="Arial"/>
          <w:b/>
          <w:bCs/>
          <w:color w:val="222222"/>
          <w:sz w:val="28"/>
          <w:szCs w:val="28"/>
        </w:rPr>
        <w:t xml:space="preserve"> w Europie.</w:t>
      </w:r>
    </w:p>
    <w:p w14:paraId="07139E16" w14:textId="77777777" w:rsidR="00A43E3C" w:rsidRPr="005C02EC" w:rsidRDefault="00A43E3C" w:rsidP="00616D58">
      <w:pPr>
        <w:jc w:val="both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16A4768E" w14:textId="7B44A59D" w:rsidR="00B77C39" w:rsidRPr="005C02EC" w:rsidRDefault="00847981" w:rsidP="00616D5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bookmarkStart w:id="0" w:name="_Hlk30172162"/>
      <w:r>
        <w:rPr>
          <w:rFonts w:ascii="Arial" w:hAnsi="Arial"/>
          <w:b/>
        </w:rPr>
        <w:t xml:space="preserve">Wartość aktywów zarządzanych przez </w:t>
      </w:r>
      <w:proofErr w:type="spellStart"/>
      <w:r>
        <w:rPr>
          <w:rFonts w:ascii="Arial" w:hAnsi="Arial"/>
          <w:b/>
        </w:rPr>
        <w:t>Savills</w:t>
      </w:r>
      <w:proofErr w:type="spellEnd"/>
      <w:r>
        <w:rPr>
          <w:rFonts w:ascii="Arial" w:hAnsi="Arial"/>
          <w:b/>
        </w:rPr>
        <w:t xml:space="preserve"> IM osiągnęła rekordowy poziom</w:t>
      </w:r>
      <w:r w:rsidR="00D96255">
        <w:rPr>
          <w:rFonts w:ascii="Arial" w:hAnsi="Arial"/>
          <w:b/>
        </w:rPr>
        <w:t xml:space="preserve"> 20,75 mld EUR</w:t>
      </w:r>
      <w:r w:rsidR="005C02EC">
        <w:rPr>
          <w:rFonts w:ascii="Arial" w:hAnsi="Arial"/>
          <w:b/>
        </w:rPr>
        <w:t>.</w:t>
      </w:r>
    </w:p>
    <w:p w14:paraId="2D971E51" w14:textId="73FEFAA2" w:rsidR="005C02EC" w:rsidRPr="00DD29D3" w:rsidRDefault="005C02EC" w:rsidP="00616D5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DD29D3">
        <w:rPr>
          <w:rFonts w:ascii="Arial" w:hAnsi="Arial"/>
          <w:b/>
        </w:rPr>
        <w:t xml:space="preserve">W 2019 r. na polskim rynku firma nabyła </w:t>
      </w:r>
      <w:r w:rsidR="00847981" w:rsidRPr="00DD29D3">
        <w:rPr>
          <w:rFonts w:ascii="Arial" w:hAnsi="Arial"/>
          <w:b/>
        </w:rPr>
        <w:t xml:space="preserve">nieruchomości </w:t>
      </w:r>
      <w:r w:rsidRPr="00DD29D3">
        <w:rPr>
          <w:rFonts w:ascii="Arial" w:hAnsi="Arial"/>
          <w:b/>
        </w:rPr>
        <w:t>o łącznej wartości</w:t>
      </w:r>
      <w:r w:rsidR="00847981" w:rsidRPr="00DD29D3">
        <w:rPr>
          <w:rFonts w:ascii="Arial" w:hAnsi="Arial"/>
          <w:b/>
        </w:rPr>
        <w:t xml:space="preserve"> niemal</w:t>
      </w:r>
      <w:r w:rsidRPr="00DD29D3">
        <w:rPr>
          <w:rFonts w:ascii="Arial" w:hAnsi="Arial"/>
          <w:b/>
        </w:rPr>
        <w:t xml:space="preserve"> </w:t>
      </w:r>
      <w:r w:rsidR="00847981" w:rsidRPr="00DD29D3">
        <w:rPr>
          <w:rFonts w:ascii="Arial" w:hAnsi="Arial"/>
          <w:b/>
        </w:rPr>
        <w:t>300</w:t>
      </w:r>
      <w:r w:rsidRPr="00DD29D3">
        <w:rPr>
          <w:rFonts w:ascii="Arial" w:hAnsi="Arial"/>
          <w:b/>
        </w:rPr>
        <w:t xml:space="preserve"> mln EUR.</w:t>
      </w:r>
    </w:p>
    <w:bookmarkEnd w:id="0"/>
    <w:p w14:paraId="3E64E0C8" w14:textId="77777777" w:rsidR="00651E44" w:rsidRPr="006A21B2" w:rsidRDefault="00651E44" w:rsidP="00616D58">
      <w:pPr>
        <w:jc w:val="both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3F101F2A" w14:textId="41E0BE40" w:rsidR="00004C25" w:rsidRPr="00273930" w:rsidRDefault="00D569EA" w:rsidP="004E792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Warszawa, 30</w:t>
      </w:r>
      <w:bookmarkStart w:id="1" w:name="_GoBack"/>
      <w:bookmarkEnd w:id="1"/>
      <w:r w:rsidR="007B5C84">
        <w:rPr>
          <w:rFonts w:ascii="Arial" w:hAnsi="Arial"/>
          <w:b/>
          <w:sz w:val="22"/>
          <w:szCs w:val="22"/>
        </w:rPr>
        <w:t xml:space="preserve"> stycznia 2020</w:t>
      </w:r>
      <w:r w:rsidR="007B5C84">
        <w:rPr>
          <w:rFonts w:ascii="Arial" w:hAnsi="Arial"/>
          <w:sz w:val="22"/>
          <w:szCs w:val="22"/>
        </w:rPr>
        <w:t xml:space="preserve"> </w:t>
      </w:r>
      <w:r w:rsidR="007B5C84">
        <w:rPr>
          <w:rFonts w:ascii="Arial" w:hAnsi="Arial"/>
          <w:b/>
          <w:bCs/>
          <w:sz w:val="22"/>
          <w:szCs w:val="22"/>
        </w:rPr>
        <w:t>r.</w:t>
      </w:r>
      <w:r w:rsidR="007B5C84">
        <w:rPr>
          <w:rFonts w:ascii="Arial" w:hAnsi="Arial"/>
          <w:sz w:val="22"/>
          <w:szCs w:val="22"/>
        </w:rPr>
        <w:t xml:space="preserve"> </w:t>
      </w:r>
      <w:proofErr w:type="spellStart"/>
      <w:r w:rsidR="007B5C84">
        <w:rPr>
          <w:rFonts w:ascii="Arial" w:hAnsi="Arial"/>
          <w:sz w:val="22"/>
          <w:szCs w:val="22"/>
        </w:rPr>
        <w:t>Savills</w:t>
      </w:r>
      <w:proofErr w:type="spellEnd"/>
      <w:r w:rsidR="007B5C84">
        <w:rPr>
          <w:rFonts w:ascii="Arial" w:hAnsi="Arial"/>
          <w:sz w:val="22"/>
          <w:szCs w:val="22"/>
        </w:rPr>
        <w:t xml:space="preserve"> Investment Management (</w:t>
      </w:r>
      <w:proofErr w:type="spellStart"/>
      <w:r w:rsidR="007B5C84" w:rsidRPr="001D5109">
        <w:rPr>
          <w:rFonts w:ascii="Arial" w:hAnsi="Arial"/>
          <w:i/>
          <w:sz w:val="22"/>
          <w:szCs w:val="22"/>
        </w:rPr>
        <w:t>Savills</w:t>
      </w:r>
      <w:proofErr w:type="spellEnd"/>
      <w:r w:rsidR="007B5C84" w:rsidRPr="001D5109">
        <w:rPr>
          <w:rFonts w:ascii="Arial" w:hAnsi="Arial"/>
          <w:i/>
          <w:sz w:val="22"/>
          <w:szCs w:val="22"/>
        </w:rPr>
        <w:t xml:space="preserve"> IM</w:t>
      </w:r>
      <w:r w:rsidR="007B5C84">
        <w:rPr>
          <w:rFonts w:ascii="Arial" w:hAnsi="Arial"/>
          <w:sz w:val="22"/>
          <w:szCs w:val="22"/>
        </w:rPr>
        <w:t xml:space="preserve">), </w:t>
      </w:r>
      <w:r w:rsidR="00066046">
        <w:rPr>
          <w:rFonts w:ascii="Arial" w:hAnsi="Arial"/>
          <w:sz w:val="22"/>
          <w:szCs w:val="22"/>
        </w:rPr>
        <w:t>międzynarodowy menadżer inwestycyjny</w:t>
      </w:r>
      <w:r w:rsidR="001D5109">
        <w:rPr>
          <w:rFonts w:ascii="Arial" w:hAnsi="Arial"/>
          <w:sz w:val="22"/>
          <w:szCs w:val="22"/>
        </w:rPr>
        <w:t xml:space="preserve"> </w:t>
      </w:r>
      <w:r w:rsidR="00066046">
        <w:rPr>
          <w:rFonts w:ascii="Arial" w:hAnsi="Arial"/>
          <w:sz w:val="22"/>
          <w:szCs w:val="22"/>
        </w:rPr>
        <w:t xml:space="preserve">działający </w:t>
      </w:r>
      <w:r w:rsidR="007B5C84">
        <w:rPr>
          <w:rFonts w:ascii="Arial" w:hAnsi="Arial"/>
          <w:sz w:val="22"/>
          <w:szCs w:val="22"/>
        </w:rPr>
        <w:t>na rynku nieruchomości</w:t>
      </w:r>
      <w:r w:rsidR="00066046">
        <w:rPr>
          <w:rFonts w:ascii="Arial" w:hAnsi="Arial"/>
          <w:sz w:val="22"/>
          <w:szCs w:val="22"/>
        </w:rPr>
        <w:t xml:space="preserve"> komercyjnych</w:t>
      </w:r>
      <w:r w:rsidR="007B5C84">
        <w:rPr>
          <w:rFonts w:ascii="Arial" w:hAnsi="Arial"/>
          <w:sz w:val="22"/>
          <w:szCs w:val="22"/>
        </w:rPr>
        <w:t xml:space="preserve">, </w:t>
      </w:r>
      <w:r w:rsidR="001D5109">
        <w:rPr>
          <w:rFonts w:ascii="Arial" w:hAnsi="Arial"/>
          <w:sz w:val="22"/>
          <w:szCs w:val="22"/>
        </w:rPr>
        <w:br/>
      </w:r>
      <w:r w:rsidR="007B5C84">
        <w:rPr>
          <w:rFonts w:ascii="Arial" w:hAnsi="Arial"/>
          <w:sz w:val="22"/>
          <w:szCs w:val="22"/>
        </w:rPr>
        <w:t xml:space="preserve">w 2019 r. </w:t>
      </w:r>
      <w:r w:rsidR="001D5109">
        <w:rPr>
          <w:rFonts w:ascii="Arial" w:hAnsi="Arial"/>
          <w:sz w:val="22"/>
          <w:szCs w:val="22"/>
        </w:rPr>
        <w:t xml:space="preserve">na całym świecie </w:t>
      </w:r>
      <w:r w:rsidR="007B5C84">
        <w:rPr>
          <w:rFonts w:ascii="Arial" w:hAnsi="Arial"/>
          <w:sz w:val="22"/>
          <w:szCs w:val="22"/>
        </w:rPr>
        <w:t xml:space="preserve">zrealizował transakcje o </w:t>
      </w:r>
      <w:r w:rsidR="001D5109">
        <w:rPr>
          <w:rFonts w:ascii="Arial" w:hAnsi="Arial"/>
          <w:sz w:val="22"/>
          <w:szCs w:val="22"/>
        </w:rPr>
        <w:t xml:space="preserve">łącznej </w:t>
      </w:r>
      <w:r w:rsidR="007B5C84">
        <w:rPr>
          <w:rFonts w:ascii="Arial" w:hAnsi="Arial"/>
          <w:sz w:val="22"/>
          <w:szCs w:val="22"/>
        </w:rPr>
        <w:t>wartośc</w:t>
      </w:r>
      <w:r w:rsidR="001D5109">
        <w:rPr>
          <w:rFonts w:ascii="Arial" w:hAnsi="Arial"/>
          <w:sz w:val="22"/>
          <w:szCs w:val="22"/>
        </w:rPr>
        <w:t>i 3,5 mld EUR (</w:t>
      </w:r>
      <w:r w:rsidR="007B5C84">
        <w:rPr>
          <w:rFonts w:ascii="Arial" w:hAnsi="Arial"/>
          <w:sz w:val="22"/>
          <w:szCs w:val="22"/>
        </w:rPr>
        <w:t>ok</w:t>
      </w:r>
      <w:r w:rsidR="006A21B2">
        <w:rPr>
          <w:rFonts w:ascii="Arial" w:hAnsi="Arial"/>
          <w:sz w:val="22"/>
          <w:szCs w:val="22"/>
        </w:rPr>
        <w:t>.</w:t>
      </w:r>
      <w:r w:rsidR="007B5C84">
        <w:rPr>
          <w:rFonts w:ascii="Arial" w:hAnsi="Arial"/>
          <w:sz w:val="22"/>
          <w:szCs w:val="22"/>
        </w:rPr>
        <w:t xml:space="preserve"> 3 mld EUR </w:t>
      </w:r>
      <w:r w:rsidR="00D23946">
        <w:rPr>
          <w:rFonts w:ascii="Arial" w:hAnsi="Arial"/>
          <w:sz w:val="22"/>
          <w:szCs w:val="22"/>
        </w:rPr>
        <w:t>w </w:t>
      </w:r>
      <w:r w:rsidR="007B5C84">
        <w:rPr>
          <w:rFonts w:ascii="Arial" w:hAnsi="Arial"/>
          <w:sz w:val="22"/>
          <w:szCs w:val="22"/>
        </w:rPr>
        <w:t xml:space="preserve">Europie oraz </w:t>
      </w:r>
      <w:bookmarkStart w:id="2" w:name="_Hlk30171478"/>
      <w:r w:rsidR="007B5C84">
        <w:rPr>
          <w:rFonts w:ascii="Arial" w:hAnsi="Arial"/>
          <w:sz w:val="22"/>
          <w:szCs w:val="22"/>
        </w:rPr>
        <w:t>ok. 500 m</w:t>
      </w:r>
      <w:r w:rsidR="00066046">
        <w:rPr>
          <w:rFonts w:ascii="Arial" w:hAnsi="Arial"/>
          <w:sz w:val="22"/>
          <w:szCs w:val="22"/>
        </w:rPr>
        <w:t>ln EUR</w:t>
      </w:r>
      <w:r w:rsidR="007B5C84">
        <w:rPr>
          <w:rFonts w:ascii="Arial" w:hAnsi="Arial"/>
          <w:sz w:val="22"/>
          <w:szCs w:val="22"/>
        </w:rPr>
        <w:t xml:space="preserve"> w Azji</w:t>
      </w:r>
      <w:bookmarkEnd w:id="2"/>
      <w:r w:rsidR="001D5109">
        <w:rPr>
          <w:rFonts w:ascii="Arial" w:hAnsi="Arial"/>
          <w:sz w:val="22"/>
          <w:szCs w:val="22"/>
        </w:rPr>
        <w:t>)</w:t>
      </w:r>
      <w:r w:rsidR="007B5C84">
        <w:rPr>
          <w:rFonts w:ascii="Arial" w:hAnsi="Arial"/>
          <w:sz w:val="22"/>
          <w:szCs w:val="22"/>
        </w:rPr>
        <w:t>. W skali globalnej</w:t>
      </w:r>
      <w:r w:rsidR="00066046">
        <w:rPr>
          <w:rFonts w:ascii="Arial" w:hAnsi="Arial"/>
          <w:sz w:val="22"/>
          <w:szCs w:val="22"/>
        </w:rPr>
        <w:t>,</w:t>
      </w:r>
      <w:r w:rsidR="007B5C84">
        <w:rPr>
          <w:rFonts w:ascii="Arial" w:hAnsi="Arial"/>
          <w:sz w:val="22"/>
          <w:szCs w:val="22"/>
        </w:rPr>
        <w:t xml:space="preserve"> wartość transakcji sprzedaż</w:t>
      </w:r>
      <w:r w:rsidR="00F95773">
        <w:rPr>
          <w:rFonts w:ascii="Arial" w:hAnsi="Arial"/>
          <w:sz w:val="22"/>
          <w:szCs w:val="22"/>
        </w:rPr>
        <w:t>y</w:t>
      </w:r>
      <w:r w:rsidR="007B5C84">
        <w:rPr>
          <w:rFonts w:ascii="Arial" w:hAnsi="Arial"/>
          <w:sz w:val="22"/>
          <w:szCs w:val="22"/>
        </w:rPr>
        <w:t xml:space="preserve"> wyniosła 1,3 mld EUR, </w:t>
      </w:r>
      <w:r w:rsidR="00066046">
        <w:rPr>
          <w:rFonts w:ascii="Arial" w:hAnsi="Arial"/>
          <w:sz w:val="22"/>
          <w:szCs w:val="22"/>
        </w:rPr>
        <w:t xml:space="preserve">a </w:t>
      </w:r>
      <w:r w:rsidR="001D5109">
        <w:rPr>
          <w:rFonts w:ascii="Arial" w:hAnsi="Arial"/>
          <w:sz w:val="22"/>
          <w:szCs w:val="22"/>
        </w:rPr>
        <w:t xml:space="preserve">łączna </w:t>
      </w:r>
      <w:r w:rsidR="007B5C84">
        <w:rPr>
          <w:rFonts w:ascii="Arial" w:hAnsi="Arial"/>
          <w:sz w:val="22"/>
          <w:szCs w:val="22"/>
        </w:rPr>
        <w:t xml:space="preserve">wartość nabytych aktywów </w:t>
      </w:r>
      <w:r w:rsidR="00F95773">
        <w:rPr>
          <w:rFonts w:ascii="Arial" w:hAnsi="Arial"/>
          <w:sz w:val="22"/>
          <w:szCs w:val="22"/>
        </w:rPr>
        <w:t xml:space="preserve">osiągnęła </w:t>
      </w:r>
      <w:r w:rsidR="007B5C84">
        <w:rPr>
          <w:rFonts w:ascii="Arial" w:hAnsi="Arial"/>
          <w:sz w:val="22"/>
          <w:szCs w:val="22"/>
        </w:rPr>
        <w:t xml:space="preserve">2,2 mld EUR. </w:t>
      </w:r>
      <w:r w:rsidR="00D23946">
        <w:rPr>
          <w:rFonts w:ascii="Arial" w:hAnsi="Arial"/>
          <w:sz w:val="22"/>
          <w:szCs w:val="22"/>
        </w:rPr>
        <w:t>Obecnie f</w:t>
      </w:r>
      <w:r w:rsidR="00066046">
        <w:rPr>
          <w:rFonts w:ascii="Arial" w:hAnsi="Arial"/>
          <w:sz w:val="22"/>
          <w:szCs w:val="22"/>
        </w:rPr>
        <w:t xml:space="preserve">irma </w:t>
      </w:r>
      <w:r w:rsidR="007B5C84">
        <w:rPr>
          <w:rFonts w:ascii="Arial" w:hAnsi="Arial"/>
          <w:sz w:val="22"/>
          <w:szCs w:val="22"/>
        </w:rPr>
        <w:t xml:space="preserve">zarządza aktywami o rekordowej </w:t>
      </w:r>
      <w:r w:rsidR="006A21B2">
        <w:rPr>
          <w:rFonts w:ascii="Arial" w:hAnsi="Arial"/>
          <w:sz w:val="22"/>
          <w:szCs w:val="22"/>
        </w:rPr>
        <w:t>wartości</w:t>
      </w:r>
      <w:r w:rsidR="007B5C84">
        <w:rPr>
          <w:rFonts w:ascii="Arial" w:hAnsi="Arial"/>
          <w:sz w:val="22"/>
          <w:szCs w:val="22"/>
        </w:rPr>
        <w:t xml:space="preserve"> ok</w:t>
      </w:r>
      <w:r w:rsidR="006A21B2">
        <w:rPr>
          <w:rFonts w:ascii="Arial" w:hAnsi="Arial"/>
          <w:sz w:val="22"/>
          <w:szCs w:val="22"/>
        </w:rPr>
        <w:t>.</w:t>
      </w:r>
      <w:r w:rsidR="007B5C84">
        <w:rPr>
          <w:rFonts w:ascii="Arial" w:hAnsi="Arial"/>
          <w:sz w:val="22"/>
          <w:szCs w:val="22"/>
        </w:rPr>
        <w:t xml:space="preserve"> 20,75 mld EUR.</w:t>
      </w:r>
    </w:p>
    <w:p w14:paraId="041AE676" w14:textId="4868A3ED" w:rsidR="001D5109" w:rsidRDefault="0086339F" w:rsidP="004E792B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2019 r.</w:t>
      </w:r>
      <w:r w:rsidR="008119B0">
        <w:rPr>
          <w:rFonts w:ascii="Arial" w:hAnsi="Arial"/>
          <w:sz w:val="22"/>
          <w:szCs w:val="22"/>
        </w:rPr>
        <w:t xml:space="preserve"> </w:t>
      </w:r>
      <w:proofErr w:type="spellStart"/>
      <w:r w:rsidR="008119B0">
        <w:rPr>
          <w:rFonts w:ascii="Arial" w:hAnsi="Arial"/>
          <w:sz w:val="22"/>
          <w:szCs w:val="22"/>
        </w:rPr>
        <w:t>Savills</w:t>
      </w:r>
      <w:proofErr w:type="spellEnd"/>
      <w:r w:rsidR="008119B0">
        <w:rPr>
          <w:rFonts w:ascii="Arial" w:hAnsi="Arial"/>
          <w:sz w:val="22"/>
          <w:szCs w:val="22"/>
        </w:rPr>
        <w:t xml:space="preserve"> IM zrealizował </w:t>
      </w:r>
      <w:r w:rsidR="001D5109">
        <w:rPr>
          <w:rFonts w:ascii="Arial" w:hAnsi="Arial"/>
          <w:sz w:val="22"/>
          <w:szCs w:val="22"/>
        </w:rPr>
        <w:t xml:space="preserve">aż </w:t>
      </w:r>
      <w:r w:rsidR="008119B0">
        <w:rPr>
          <w:rFonts w:ascii="Arial" w:hAnsi="Arial"/>
          <w:sz w:val="22"/>
          <w:szCs w:val="22"/>
        </w:rPr>
        <w:t>81 transakcji w 16 krajach</w:t>
      </w:r>
      <w:r w:rsidR="001D5109">
        <w:rPr>
          <w:rFonts w:ascii="Arial" w:hAnsi="Arial"/>
          <w:sz w:val="22"/>
          <w:szCs w:val="22"/>
        </w:rPr>
        <w:t xml:space="preserve">. Firma była </w:t>
      </w:r>
      <w:r w:rsidR="00847981">
        <w:rPr>
          <w:rFonts w:ascii="Arial" w:hAnsi="Arial"/>
          <w:sz w:val="22"/>
          <w:szCs w:val="22"/>
        </w:rPr>
        <w:t xml:space="preserve">najbardziej aktywna </w:t>
      </w:r>
      <w:r w:rsidR="001D5109">
        <w:rPr>
          <w:rFonts w:ascii="Arial" w:hAnsi="Arial"/>
          <w:sz w:val="22"/>
          <w:szCs w:val="22"/>
        </w:rPr>
        <w:t>w sektorze logistycznym, w którym nabyła aktywa o łącznej wartości ponad 1,3 mld EUR</w:t>
      </w:r>
      <w:r w:rsidR="00DD29D3">
        <w:rPr>
          <w:rFonts w:ascii="Arial" w:hAnsi="Arial"/>
          <w:sz w:val="22"/>
          <w:szCs w:val="22"/>
        </w:rPr>
        <w:t>.</w:t>
      </w:r>
      <w:r w:rsidR="001D5109">
        <w:rPr>
          <w:rFonts w:ascii="Arial" w:hAnsi="Arial"/>
          <w:sz w:val="22"/>
          <w:szCs w:val="22"/>
        </w:rPr>
        <w:t xml:space="preserve"> </w:t>
      </w:r>
      <w:r w:rsidR="001D5109">
        <w:rPr>
          <w:rFonts w:ascii="Arial" w:hAnsi="Arial"/>
          <w:sz w:val="22"/>
          <w:szCs w:val="22"/>
        </w:rPr>
        <w:br/>
        <w:t xml:space="preserve">Wśród najważniejszych akwizycji w tym sektorze należy wymienić portfel transakcji typu </w:t>
      </w:r>
      <w:proofErr w:type="spellStart"/>
      <w:r w:rsidR="001D5109" w:rsidRPr="001D5109">
        <w:rPr>
          <w:rFonts w:ascii="Arial" w:hAnsi="Arial"/>
          <w:i/>
          <w:sz w:val="22"/>
          <w:szCs w:val="22"/>
        </w:rPr>
        <w:t>forward</w:t>
      </w:r>
      <w:proofErr w:type="spellEnd"/>
      <w:r w:rsidR="001D5109">
        <w:rPr>
          <w:rFonts w:ascii="Arial" w:hAnsi="Arial"/>
          <w:sz w:val="22"/>
          <w:szCs w:val="22"/>
        </w:rPr>
        <w:t xml:space="preserve"> w Niemczech oraz </w:t>
      </w:r>
      <w:r w:rsidR="001D5109" w:rsidRPr="00CB1AF7">
        <w:rPr>
          <w:rFonts w:ascii="Arial" w:hAnsi="Arial"/>
          <w:sz w:val="22"/>
          <w:szCs w:val="22"/>
        </w:rPr>
        <w:t xml:space="preserve">nabycie </w:t>
      </w:r>
      <w:r w:rsidR="00ED71B1" w:rsidRPr="00CB1AF7">
        <w:rPr>
          <w:rFonts w:ascii="Arial" w:hAnsi="Arial"/>
          <w:sz w:val="22"/>
          <w:szCs w:val="22"/>
        </w:rPr>
        <w:t>pięciu</w:t>
      </w:r>
      <w:r w:rsidR="00847981" w:rsidRPr="00CB1AF7">
        <w:rPr>
          <w:rFonts w:ascii="Arial" w:hAnsi="Arial"/>
          <w:sz w:val="22"/>
          <w:szCs w:val="22"/>
        </w:rPr>
        <w:t xml:space="preserve"> </w:t>
      </w:r>
      <w:r w:rsidR="001D5109" w:rsidRPr="00CB1AF7">
        <w:rPr>
          <w:rFonts w:ascii="Arial" w:hAnsi="Arial"/>
          <w:sz w:val="22"/>
          <w:szCs w:val="22"/>
        </w:rPr>
        <w:t>projektów logistycznych</w:t>
      </w:r>
      <w:r w:rsidR="001D5109">
        <w:rPr>
          <w:rFonts w:ascii="Arial" w:hAnsi="Arial"/>
          <w:sz w:val="22"/>
          <w:szCs w:val="22"/>
        </w:rPr>
        <w:t xml:space="preserve"> w Polsce.</w:t>
      </w:r>
    </w:p>
    <w:p w14:paraId="6A25942E" w14:textId="482028A9" w:rsidR="00AA6DD9" w:rsidRPr="0086339F" w:rsidRDefault="0086339F" w:rsidP="004E792B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Jednym z </w:t>
      </w:r>
      <w:r w:rsidR="00DD29D3">
        <w:rPr>
          <w:rFonts w:ascii="Arial" w:hAnsi="Arial"/>
          <w:sz w:val="22"/>
          <w:szCs w:val="22"/>
        </w:rPr>
        <w:t xml:space="preserve">kluczowych wydarzeń w 2019 r., </w:t>
      </w:r>
      <w:r>
        <w:rPr>
          <w:rFonts w:ascii="Arial" w:hAnsi="Arial"/>
          <w:sz w:val="22"/>
          <w:szCs w:val="22"/>
        </w:rPr>
        <w:t xml:space="preserve">było utworzenie przez </w:t>
      </w:r>
      <w:proofErr w:type="spellStart"/>
      <w:r>
        <w:rPr>
          <w:rFonts w:ascii="Arial" w:hAnsi="Arial"/>
          <w:sz w:val="22"/>
          <w:szCs w:val="22"/>
        </w:rPr>
        <w:t>Savills</w:t>
      </w:r>
      <w:proofErr w:type="spellEnd"/>
      <w:r>
        <w:rPr>
          <w:rFonts w:ascii="Arial" w:hAnsi="Arial"/>
          <w:sz w:val="22"/>
          <w:szCs w:val="22"/>
        </w:rPr>
        <w:t xml:space="preserve"> IM</w:t>
      </w:r>
      <w:r w:rsidR="008119B0">
        <w:rPr>
          <w:rFonts w:ascii="Arial" w:hAnsi="Arial"/>
          <w:sz w:val="22"/>
          <w:szCs w:val="22"/>
        </w:rPr>
        <w:t xml:space="preserve"> funduszu </w:t>
      </w:r>
      <w:proofErr w:type="spellStart"/>
      <w:r w:rsidR="008119B0">
        <w:rPr>
          <w:rFonts w:ascii="Arial" w:hAnsi="Arial"/>
          <w:sz w:val="22"/>
          <w:szCs w:val="22"/>
        </w:rPr>
        <w:t>European</w:t>
      </w:r>
      <w:proofErr w:type="spellEnd"/>
      <w:r w:rsidR="008119B0">
        <w:rPr>
          <w:rFonts w:ascii="Arial" w:hAnsi="Arial"/>
          <w:sz w:val="22"/>
          <w:szCs w:val="22"/>
        </w:rPr>
        <w:t xml:space="preserve"> Logistics Fund 3 (ELF 3), który kontynuuje strategię </w:t>
      </w:r>
      <w:r w:rsidR="00847981">
        <w:rPr>
          <w:rFonts w:ascii="Arial" w:hAnsi="Arial"/>
          <w:sz w:val="22"/>
          <w:szCs w:val="22"/>
        </w:rPr>
        <w:t>swojego poprzednika</w:t>
      </w:r>
      <w:r>
        <w:rPr>
          <w:rFonts w:ascii="Arial" w:hAnsi="Arial"/>
          <w:sz w:val="22"/>
          <w:szCs w:val="22"/>
        </w:rPr>
        <w:t>, opartą</w:t>
      </w:r>
      <w:r w:rsidR="00D23946">
        <w:rPr>
          <w:rFonts w:ascii="Arial" w:hAnsi="Arial"/>
          <w:sz w:val="22"/>
          <w:szCs w:val="22"/>
        </w:rPr>
        <w:t xml:space="preserve"> na </w:t>
      </w:r>
      <w:r w:rsidR="008119B0">
        <w:rPr>
          <w:rFonts w:ascii="Arial" w:hAnsi="Arial"/>
          <w:sz w:val="22"/>
          <w:szCs w:val="22"/>
        </w:rPr>
        <w:t>inwestowani</w:t>
      </w:r>
      <w:r w:rsidR="00D23946">
        <w:rPr>
          <w:rFonts w:ascii="Arial" w:hAnsi="Arial"/>
          <w:sz w:val="22"/>
          <w:szCs w:val="22"/>
        </w:rPr>
        <w:t>u</w:t>
      </w:r>
      <w:r w:rsidR="008119B0">
        <w:rPr>
          <w:rFonts w:ascii="Arial" w:hAnsi="Arial"/>
          <w:sz w:val="22"/>
          <w:szCs w:val="22"/>
        </w:rPr>
        <w:t xml:space="preserve"> w wysokiej jakości centra dystrybucyjne, magazynowe oraz </w:t>
      </w:r>
      <w:r w:rsidR="00847981">
        <w:rPr>
          <w:rFonts w:ascii="Arial" w:hAnsi="Arial"/>
          <w:sz w:val="22"/>
          <w:szCs w:val="22"/>
        </w:rPr>
        <w:t xml:space="preserve">obiekty </w:t>
      </w:r>
      <w:r w:rsidR="008119B0">
        <w:rPr>
          <w:rFonts w:ascii="Arial" w:hAnsi="Arial"/>
          <w:sz w:val="22"/>
          <w:szCs w:val="22"/>
        </w:rPr>
        <w:t>typu cross-</w:t>
      </w:r>
      <w:proofErr w:type="spellStart"/>
      <w:r w:rsidR="008119B0">
        <w:rPr>
          <w:rFonts w:ascii="Arial" w:hAnsi="Arial"/>
          <w:sz w:val="22"/>
          <w:szCs w:val="22"/>
        </w:rPr>
        <w:t>dock</w:t>
      </w:r>
      <w:proofErr w:type="spellEnd"/>
      <w:r w:rsidR="008119B0">
        <w:rPr>
          <w:rFonts w:ascii="Arial" w:hAnsi="Arial"/>
          <w:sz w:val="22"/>
          <w:szCs w:val="22"/>
        </w:rPr>
        <w:t xml:space="preserve">. </w:t>
      </w:r>
      <w:r w:rsidR="00847981">
        <w:rPr>
          <w:rFonts w:ascii="Arial" w:hAnsi="Arial"/>
          <w:sz w:val="22"/>
          <w:szCs w:val="22"/>
        </w:rPr>
        <w:t>Fundusz pozyskał już kapitał w wysokości</w:t>
      </w:r>
      <w:r w:rsidR="008119B0">
        <w:rPr>
          <w:rFonts w:ascii="Arial" w:hAnsi="Arial"/>
          <w:sz w:val="22"/>
          <w:szCs w:val="22"/>
        </w:rPr>
        <w:t xml:space="preserve"> 160 mln EUR. </w:t>
      </w:r>
    </w:p>
    <w:p w14:paraId="62835EAB" w14:textId="7F1AEA67" w:rsidR="008119B0" w:rsidRDefault="00A306EF" w:rsidP="004E792B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ramach swojej działalności, </w:t>
      </w:r>
      <w:proofErr w:type="spellStart"/>
      <w:r>
        <w:rPr>
          <w:rFonts w:ascii="Arial" w:hAnsi="Arial"/>
          <w:sz w:val="22"/>
          <w:szCs w:val="22"/>
        </w:rPr>
        <w:t>Savills</w:t>
      </w:r>
      <w:proofErr w:type="spellEnd"/>
      <w:r>
        <w:rPr>
          <w:rFonts w:ascii="Arial" w:hAnsi="Arial"/>
          <w:sz w:val="22"/>
          <w:szCs w:val="22"/>
        </w:rPr>
        <w:t xml:space="preserve"> IM koncentruje się także na w </w:t>
      </w:r>
      <w:r w:rsidR="00AA6DD9">
        <w:rPr>
          <w:rFonts w:ascii="Arial" w:hAnsi="Arial"/>
          <w:sz w:val="22"/>
          <w:szCs w:val="22"/>
        </w:rPr>
        <w:t>sektorze biurowym</w:t>
      </w:r>
      <w:r>
        <w:rPr>
          <w:rFonts w:ascii="Arial" w:hAnsi="Arial"/>
          <w:sz w:val="22"/>
          <w:szCs w:val="22"/>
        </w:rPr>
        <w:t xml:space="preserve">, </w:t>
      </w:r>
      <w:r w:rsidR="00AA6DD9">
        <w:rPr>
          <w:rFonts w:ascii="Arial" w:hAnsi="Arial"/>
          <w:sz w:val="22"/>
          <w:szCs w:val="22"/>
        </w:rPr>
        <w:t xml:space="preserve">Najbardziej znaczące transakcje </w:t>
      </w:r>
      <w:r w:rsidR="0086339F">
        <w:rPr>
          <w:rFonts w:ascii="Arial" w:hAnsi="Arial"/>
          <w:sz w:val="22"/>
          <w:szCs w:val="22"/>
        </w:rPr>
        <w:t>w tym segmencie</w:t>
      </w:r>
      <w:r>
        <w:rPr>
          <w:rFonts w:ascii="Arial" w:hAnsi="Arial"/>
          <w:sz w:val="22"/>
          <w:szCs w:val="22"/>
        </w:rPr>
        <w:t xml:space="preserve"> rynku</w:t>
      </w:r>
      <w:r w:rsidR="0086339F">
        <w:rPr>
          <w:rFonts w:ascii="Arial" w:hAnsi="Arial"/>
          <w:sz w:val="22"/>
          <w:szCs w:val="22"/>
        </w:rPr>
        <w:t xml:space="preserve"> nieruchomości komercyjnych,</w:t>
      </w:r>
      <w:r>
        <w:rPr>
          <w:rFonts w:ascii="Arial" w:hAnsi="Arial"/>
          <w:sz w:val="22"/>
          <w:szCs w:val="22"/>
        </w:rPr>
        <w:t xml:space="preserve"> </w:t>
      </w:r>
      <w:r w:rsidR="00DD29D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w </w:t>
      </w:r>
      <w:r w:rsidR="00D23946">
        <w:rPr>
          <w:rFonts w:ascii="Arial" w:hAnsi="Arial"/>
          <w:sz w:val="22"/>
          <w:szCs w:val="22"/>
        </w:rPr>
        <w:t>2019</w:t>
      </w:r>
      <w:r w:rsidR="0086339F">
        <w:rPr>
          <w:rFonts w:ascii="Arial" w:hAnsi="Arial"/>
          <w:sz w:val="22"/>
          <w:szCs w:val="22"/>
        </w:rPr>
        <w:t xml:space="preserve"> r.</w:t>
      </w:r>
      <w:r>
        <w:rPr>
          <w:rFonts w:ascii="Arial" w:hAnsi="Arial"/>
          <w:sz w:val="22"/>
          <w:szCs w:val="22"/>
        </w:rPr>
        <w:t xml:space="preserve"> </w:t>
      </w:r>
      <w:r w:rsidR="00AA6DD9">
        <w:rPr>
          <w:rFonts w:ascii="Arial" w:hAnsi="Arial"/>
          <w:sz w:val="22"/>
          <w:szCs w:val="22"/>
        </w:rPr>
        <w:t>zrealizowano w Dublinie, Monachium i Norymberdze</w:t>
      </w:r>
      <w:r>
        <w:rPr>
          <w:rFonts w:ascii="Arial" w:hAnsi="Arial"/>
          <w:sz w:val="22"/>
          <w:szCs w:val="22"/>
        </w:rPr>
        <w:t xml:space="preserve">. </w:t>
      </w:r>
    </w:p>
    <w:p w14:paraId="70FFBA2A" w14:textId="77777777" w:rsidR="00BB43DC" w:rsidRPr="007D0F4F" w:rsidRDefault="00BB43DC" w:rsidP="004E792B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7D0F4F">
        <w:rPr>
          <w:rFonts w:ascii="Arial" w:hAnsi="Arial"/>
          <w:b/>
          <w:sz w:val="22"/>
          <w:szCs w:val="22"/>
        </w:rPr>
        <w:t xml:space="preserve">Piotr Trzciński, </w:t>
      </w:r>
      <w:proofErr w:type="spellStart"/>
      <w:r w:rsidRPr="007D0F4F">
        <w:rPr>
          <w:rFonts w:ascii="Arial" w:hAnsi="Arial"/>
          <w:b/>
          <w:sz w:val="22"/>
          <w:szCs w:val="22"/>
        </w:rPr>
        <w:t>Head</w:t>
      </w:r>
      <w:proofErr w:type="spellEnd"/>
      <w:r w:rsidRPr="007D0F4F">
        <w:rPr>
          <w:rFonts w:ascii="Arial" w:hAnsi="Arial"/>
          <w:b/>
          <w:sz w:val="22"/>
          <w:szCs w:val="22"/>
        </w:rPr>
        <w:t xml:space="preserve"> of </w:t>
      </w:r>
      <w:proofErr w:type="spellStart"/>
      <w:r w:rsidRPr="007D0F4F">
        <w:rPr>
          <w:rFonts w:ascii="Arial" w:hAnsi="Arial"/>
          <w:b/>
          <w:sz w:val="22"/>
          <w:szCs w:val="22"/>
        </w:rPr>
        <w:t>Transactions</w:t>
      </w:r>
      <w:proofErr w:type="spellEnd"/>
      <w:r w:rsidRPr="007D0F4F">
        <w:rPr>
          <w:rFonts w:ascii="Arial" w:hAnsi="Arial"/>
          <w:b/>
          <w:sz w:val="22"/>
          <w:szCs w:val="22"/>
        </w:rPr>
        <w:t xml:space="preserve"> – Poland, </w:t>
      </w:r>
      <w:proofErr w:type="spellStart"/>
      <w:r w:rsidRPr="007D0F4F">
        <w:rPr>
          <w:rFonts w:ascii="Arial" w:hAnsi="Arial"/>
          <w:b/>
          <w:sz w:val="22"/>
          <w:szCs w:val="22"/>
        </w:rPr>
        <w:t>Savills</w:t>
      </w:r>
      <w:proofErr w:type="spellEnd"/>
      <w:r w:rsidRPr="007D0F4F">
        <w:rPr>
          <w:rFonts w:ascii="Arial" w:hAnsi="Arial"/>
          <w:b/>
          <w:sz w:val="22"/>
          <w:szCs w:val="22"/>
        </w:rPr>
        <w:t xml:space="preserve"> IM</w:t>
      </w:r>
      <w:r w:rsidRPr="007D0F4F">
        <w:rPr>
          <w:rFonts w:ascii="Arial" w:hAnsi="Arial"/>
          <w:sz w:val="22"/>
          <w:szCs w:val="22"/>
        </w:rPr>
        <w:t>, powiedział:</w:t>
      </w:r>
    </w:p>
    <w:p w14:paraId="75F14E8A" w14:textId="7048E7AE" w:rsidR="00DD29D3" w:rsidRDefault="00BB43DC" w:rsidP="004E792B">
      <w:pPr>
        <w:spacing w:after="120" w:line="360" w:lineRule="auto"/>
        <w:jc w:val="both"/>
        <w:rPr>
          <w:rFonts w:ascii="Arial" w:hAnsi="Arial"/>
          <w:i/>
          <w:sz w:val="22"/>
          <w:szCs w:val="22"/>
        </w:rPr>
      </w:pPr>
      <w:r w:rsidRPr="007D0F4F">
        <w:rPr>
          <w:rFonts w:ascii="Arial" w:hAnsi="Arial"/>
          <w:sz w:val="22"/>
          <w:szCs w:val="22"/>
        </w:rPr>
        <w:t>“</w:t>
      </w:r>
      <w:r w:rsidRPr="0086339F">
        <w:rPr>
          <w:rFonts w:ascii="Arial" w:hAnsi="Arial"/>
          <w:i/>
          <w:sz w:val="22"/>
          <w:szCs w:val="22"/>
        </w:rPr>
        <w:t xml:space="preserve">Za nami kilkanaście miesięcy </w:t>
      </w:r>
      <w:r w:rsidR="00BE65F1">
        <w:rPr>
          <w:rFonts w:ascii="Arial" w:hAnsi="Arial"/>
          <w:i/>
          <w:sz w:val="22"/>
          <w:szCs w:val="22"/>
        </w:rPr>
        <w:t>intensywn</w:t>
      </w:r>
      <w:r w:rsidR="005E2DC2">
        <w:rPr>
          <w:rFonts w:ascii="Arial" w:hAnsi="Arial"/>
          <w:i/>
          <w:sz w:val="22"/>
          <w:szCs w:val="22"/>
        </w:rPr>
        <w:t>ych działań. Jesteśmy bardzo zadowoleni z ich</w:t>
      </w:r>
      <w:r w:rsidR="00D32888">
        <w:rPr>
          <w:rFonts w:ascii="Arial" w:hAnsi="Arial"/>
          <w:i/>
          <w:sz w:val="22"/>
          <w:szCs w:val="22"/>
        </w:rPr>
        <w:t xml:space="preserve"> rezultató</w:t>
      </w:r>
      <w:r w:rsidR="005E2DC2">
        <w:rPr>
          <w:rFonts w:ascii="Arial" w:hAnsi="Arial"/>
          <w:i/>
          <w:sz w:val="22"/>
          <w:szCs w:val="22"/>
        </w:rPr>
        <w:t>w</w:t>
      </w:r>
      <w:r w:rsidR="00DD29D3">
        <w:rPr>
          <w:rFonts w:ascii="Arial" w:hAnsi="Arial"/>
          <w:i/>
          <w:sz w:val="22"/>
          <w:szCs w:val="22"/>
        </w:rPr>
        <w:t>. W 2019 r.</w:t>
      </w:r>
      <w:r w:rsidR="00D32888">
        <w:rPr>
          <w:rFonts w:ascii="Arial" w:hAnsi="Arial"/>
          <w:i/>
          <w:sz w:val="22"/>
          <w:szCs w:val="22"/>
        </w:rPr>
        <w:t xml:space="preserve"> </w:t>
      </w:r>
      <w:r w:rsidR="005E2DC2">
        <w:rPr>
          <w:rFonts w:ascii="Arial" w:hAnsi="Arial"/>
          <w:i/>
          <w:sz w:val="22"/>
          <w:szCs w:val="22"/>
        </w:rPr>
        <w:t xml:space="preserve">skoncentrowaliśmy się na </w:t>
      </w:r>
      <w:r w:rsidR="00DD3BA2">
        <w:rPr>
          <w:rFonts w:ascii="Arial" w:hAnsi="Arial"/>
          <w:i/>
          <w:sz w:val="22"/>
          <w:szCs w:val="22"/>
        </w:rPr>
        <w:t>sektorze magazynowym</w:t>
      </w:r>
      <w:r w:rsidR="005E2DC2">
        <w:rPr>
          <w:rFonts w:ascii="Arial" w:hAnsi="Arial"/>
          <w:i/>
          <w:sz w:val="22"/>
          <w:szCs w:val="22"/>
        </w:rPr>
        <w:t xml:space="preserve">, dołączając </w:t>
      </w:r>
      <w:r w:rsidR="00B8793A">
        <w:rPr>
          <w:rFonts w:ascii="Arial" w:hAnsi="Arial"/>
          <w:i/>
          <w:sz w:val="22"/>
          <w:szCs w:val="22"/>
        </w:rPr>
        <w:t xml:space="preserve">w sumie </w:t>
      </w:r>
      <w:r w:rsidR="005E2DC2">
        <w:rPr>
          <w:rFonts w:ascii="Arial" w:hAnsi="Arial"/>
          <w:i/>
          <w:sz w:val="22"/>
          <w:szCs w:val="22"/>
        </w:rPr>
        <w:t>siedem tego typu obiektów do naszego portfolio i zabezpieczając umowami przedwstępnymi trzy kolejne. Postrzegamy sektor magazynowy jako jeden</w:t>
      </w:r>
      <w:r w:rsidR="00DE0D4D">
        <w:rPr>
          <w:rFonts w:ascii="Arial" w:hAnsi="Arial"/>
          <w:i/>
          <w:sz w:val="22"/>
          <w:szCs w:val="22"/>
        </w:rPr>
        <w:t xml:space="preserve"> </w:t>
      </w:r>
      <w:r w:rsidR="005E2DC2">
        <w:rPr>
          <w:rFonts w:ascii="Arial" w:hAnsi="Arial"/>
          <w:i/>
          <w:sz w:val="22"/>
          <w:szCs w:val="22"/>
        </w:rPr>
        <w:t xml:space="preserve">z </w:t>
      </w:r>
      <w:r w:rsidR="00DE0D4D">
        <w:rPr>
          <w:rFonts w:ascii="Arial" w:hAnsi="Arial"/>
          <w:i/>
          <w:sz w:val="22"/>
          <w:szCs w:val="22"/>
        </w:rPr>
        <w:t>obszarów o najlepszych perspektywach wzrostu</w:t>
      </w:r>
      <w:r w:rsidR="00DD29D3">
        <w:rPr>
          <w:rFonts w:ascii="Arial" w:hAnsi="Arial"/>
          <w:i/>
          <w:sz w:val="22"/>
          <w:szCs w:val="22"/>
        </w:rPr>
        <w:t xml:space="preserve">. </w:t>
      </w:r>
      <w:r w:rsidR="00DE0D4D">
        <w:rPr>
          <w:rFonts w:ascii="Arial" w:hAnsi="Arial"/>
          <w:i/>
          <w:sz w:val="22"/>
          <w:szCs w:val="22"/>
        </w:rPr>
        <w:t>O</w:t>
      </w:r>
      <w:r w:rsidR="000523E8">
        <w:rPr>
          <w:rFonts w:ascii="Arial" w:hAnsi="Arial"/>
          <w:i/>
          <w:sz w:val="22"/>
          <w:szCs w:val="22"/>
        </w:rPr>
        <w:t>d 2017</w:t>
      </w:r>
      <w:r w:rsidR="00DD29D3">
        <w:rPr>
          <w:rFonts w:ascii="Arial" w:hAnsi="Arial"/>
          <w:i/>
          <w:sz w:val="22"/>
          <w:szCs w:val="22"/>
        </w:rPr>
        <w:t xml:space="preserve"> r.</w:t>
      </w:r>
      <w:r w:rsidR="000523E8">
        <w:rPr>
          <w:rFonts w:ascii="Arial" w:hAnsi="Arial"/>
          <w:i/>
          <w:sz w:val="22"/>
          <w:szCs w:val="22"/>
        </w:rPr>
        <w:t xml:space="preserve">, kiedy rozpoczęliśmy działalność w Polsce, we współpracy z naszym partnerem </w:t>
      </w:r>
      <w:proofErr w:type="spellStart"/>
      <w:r w:rsidR="000523E8">
        <w:rPr>
          <w:rFonts w:ascii="Arial" w:hAnsi="Arial"/>
          <w:i/>
          <w:sz w:val="22"/>
          <w:szCs w:val="22"/>
        </w:rPr>
        <w:t>Panattoni</w:t>
      </w:r>
      <w:proofErr w:type="spellEnd"/>
      <w:r w:rsidR="00DD29D3">
        <w:rPr>
          <w:rFonts w:ascii="Arial" w:hAnsi="Arial"/>
          <w:i/>
          <w:sz w:val="22"/>
          <w:szCs w:val="22"/>
        </w:rPr>
        <w:t>,</w:t>
      </w:r>
      <w:r w:rsidR="000523E8">
        <w:rPr>
          <w:rFonts w:ascii="Arial" w:hAnsi="Arial"/>
          <w:i/>
          <w:sz w:val="22"/>
          <w:szCs w:val="22"/>
        </w:rPr>
        <w:t xml:space="preserve"> zbudowaliśmy portfel magazynowy o wartości </w:t>
      </w:r>
      <w:r w:rsidR="000523E8">
        <w:rPr>
          <w:rFonts w:ascii="Arial" w:hAnsi="Arial"/>
          <w:i/>
          <w:sz w:val="22"/>
          <w:szCs w:val="22"/>
        </w:rPr>
        <w:lastRenderedPageBreak/>
        <w:t xml:space="preserve">niemal 500 mln EUR. </w:t>
      </w:r>
      <w:r w:rsidR="00BE65F1">
        <w:rPr>
          <w:rFonts w:ascii="Arial" w:hAnsi="Arial"/>
          <w:i/>
          <w:sz w:val="22"/>
          <w:szCs w:val="22"/>
        </w:rPr>
        <w:t xml:space="preserve">Obejmuje on </w:t>
      </w:r>
      <w:r w:rsidRPr="0086339F">
        <w:rPr>
          <w:rFonts w:ascii="Arial" w:hAnsi="Arial"/>
          <w:i/>
          <w:sz w:val="22"/>
          <w:szCs w:val="22"/>
        </w:rPr>
        <w:t xml:space="preserve">m.in. </w:t>
      </w:r>
      <w:r w:rsidR="000523E8">
        <w:rPr>
          <w:rFonts w:ascii="Arial" w:hAnsi="Arial"/>
          <w:i/>
          <w:sz w:val="22"/>
          <w:szCs w:val="22"/>
        </w:rPr>
        <w:t xml:space="preserve">największe w Polsce </w:t>
      </w:r>
      <w:r w:rsidRPr="0086339F">
        <w:rPr>
          <w:rFonts w:ascii="Arial" w:hAnsi="Arial"/>
          <w:i/>
          <w:sz w:val="22"/>
          <w:szCs w:val="22"/>
        </w:rPr>
        <w:t>centrum dystrybucyjne Amazon Gliwice (200 tys. mkw.)</w:t>
      </w:r>
      <w:r w:rsidR="00DD29D3">
        <w:rPr>
          <w:rFonts w:ascii="Arial" w:hAnsi="Arial"/>
          <w:i/>
          <w:sz w:val="22"/>
          <w:szCs w:val="22"/>
        </w:rPr>
        <w:t xml:space="preserve"> oraz</w:t>
      </w:r>
      <w:r w:rsidRPr="0086339F">
        <w:rPr>
          <w:rFonts w:ascii="Arial" w:hAnsi="Arial"/>
          <w:i/>
          <w:sz w:val="22"/>
          <w:szCs w:val="22"/>
        </w:rPr>
        <w:t xml:space="preserve"> </w:t>
      </w:r>
      <w:r w:rsidR="000523E8">
        <w:rPr>
          <w:rFonts w:ascii="Arial" w:hAnsi="Arial"/>
          <w:i/>
          <w:sz w:val="22"/>
          <w:szCs w:val="22"/>
        </w:rPr>
        <w:t xml:space="preserve">nowoczesne </w:t>
      </w:r>
      <w:r w:rsidRPr="0086339F">
        <w:rPr>
          <w:rFonts w:ascii="Arial" w:hAnsi="Arial"/>
          <w:i/>
          <w:sz w:val="22"/>
          <w:szCs w:val="22"/>
        </w:rPr>
        <w:t xml:space="preserve">centrum logistyczne H&amp;M </w:t>
      </w:r>
      <w:r w:rsidR="000523E8">
        <w:rPr>
          <w:rFonts w:ascii="Arial" w:hAnsi="Arial"/>
          <w:i/>
          <w:sz w:val="22"/>
          <w:szCs w:val="22"/>
        </w:rPr>
        <w:t xml:space="preserve">w okolicach </w:t>
      </w:r>
      <w:r w:rsidRPr="0086339F">
        <w:rPr>
          <w:rFonts w:ascii="Arial" w:hAnsi="Arial"/>
          <w:i/>
          <w:sz w:val="22"/>
          <w:szCs w:val="22"/>
        </w:rPr>
        <w:t>Bolesław</w:t>
      </w:r>
      <w:r w:rsidR="000523E8">
        <w:rPr>
          <w:rFonts w:ascii="Arial" w:hAnsi="Arial"/>
          <w:i/>
          <w:sz w:val="22"/>
          <w:szCs w:val="22"/>
        </w:rPr>
        <w:t>ca</w:t>
      </w:r>
      <w:r w:rsidRPr="0086339F">
        <w:rPr>
          <w:rFonts w:ascii="Arial" w:hAnsi="Arial"/>
          <w:i/>
          <w:sz w:val="22"/>
          <w:szCs w:val="22"/>
        </w:rPr>
        <w:t xml:space="preserve"> (75 tys. mkw.)</w:t>
      </w:r>
      <w:r w:rsidR="007D3791">
        <w:rPr>
          <w:rFonts w:ascii="Arial" w:hAnsi="Arial"/>
          <w:i/>
          <w:sz w:val="22"/>
          <w:szCs w:val="22"/>
        </w:rPr>
        <w:t>.</w:t>
      </w:r>
      <w:r w:rsidRPr="0086339F">
        <w:rPr>
          <w:rFonts w:ascii="Arial" w:hAnsi="Arial"/>
          <w:i/>
          <w:sz w:val="22"/>
          <w:szCs w:val="22"/>
        </w:rPr>
        <w:t xml:space="preserve"> Nie zamierzamy jednak zwalniać tempa</w:t>
      </w:r>
      <w:r w:rsidR="00D32888">
        <w:rPr>
          <w:rFonts w:ascii="Arial" w:hAnsi="Arial"/>
          <w:i/>
          <w:sz w:val="22"/>
          <w:szCs w:val="22"/>
        </w:rPr>
        <w:t xml:space="preserve"> i myślę, że</w:t>
      </w:r>
      <w:r w:rsidRPr="0086339F">
        <w:rPr>
          <w:rFonts w:ascii="Arial" w:hAnsi="Arial"/>
          <w:i/>
          <w:sz w:val="22"/>
          <w:szCs w:val="22"/>
        </w:rPr>
        <w:t xml:space="preserve"> </w:t>
      </w:r>
      <w:r w:rsidR="00D32888">
        <w:rPr>
          <w:rFonts w:ascii="Arial" w:hAnsi="Arial"/>
          <w:i/>
          <w:sz w:val="22"/>
          <w:szCs w:val="22"/>
        </w:rPr>
        <w:t xml:space="preserve">w </w:t>
      </w:r>
      <w:r w:rsidRPr="0086339F">
        <w:rPr>
          <w:rFonts w:ascii="Arial" w:hAnsi="Arial"/>
          <w:i/>
          <w:sz w:val="22"/>
          <w:szCs w:val="22"/>
        </w:rPr>
        <w:t xml:space="preserve">bieżącym roku będziemy mogli pochwalić się kolejnymi </w:t>
      </w:r>
      <w:r w:rsidR="00D32888">
        <w:rPr>
          <w:rFonts w:ascii="Arial" w:hAnsi="Arial"/>
          <w:i/>
          <w:sz w:val="22"/>
          <w:szCs w:val="22"/>
        </w:rPr>
        <w:t>akwizycjami</w:t>
      </w:r>
      <w:r w:rsidR="00DD29D3">
        <w:rPr>
          <w:rFonts w:ascii="Arial" w:hAnsi="Arial"/>
          <w:i/>
          <w:sz w:val="22"/>
          <w:szCs w:val="22"/>
        </w:rPr>
        <w:t xml:space="preserve">. </w:t>
      </w:r>
    </w:p>
    <w:p w14:paraId="1D95C257" w14:textId="48C18896" w:rsidR="00BB43DC" w:rsidRPr="00DD29D3" w:rsidRDefault="009E0D3F" w:rsidP="004E792B">
      <w:pPr>
        <w:spacing w:after="120" w:line="360" w:lineRule="auto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Dzięki r</w:t>
      </w:r>
      <w:r w:rsidR="00DE3143">
        <w:rPr>
          <w:rFonts w:ascii="Arial" w:hAnsi="Arial"/>
          <w:i/>
          <w:sz w:val="22"/>
          <w:szCs w:val="22"/>
        </w:rPr>
        <w:t>elatywnie atrakcyjn</w:t>
      </w:r>
      <w:r w:rsidR="00DD29D3">
        <w:rPr>
          <w:rFonts w:ascii="Arial" w:hAnsi="Arial"/>
          <w:i/>
          <w:sz w:val="22"/>
          <w:szCs w:val="22"/>
        </w:rPr>
        <w:t>ym</w:t>
      </w:r>
      <w:r w:rsidR="00DE3143">
        <w:rPr>
          <w:rFonts w:ascii="Arial" w:hAnsi="Arial"/>
          <w:i/>
          <w:sz w:val="22"/>
          <w:szCs w:val="22"/>
        </w:rPr>
        <w:t xml:space="preserve"> stop</w:t>
      </w:r>
      <w:r>
        <w:rPr>
          <w:rFonts w:ascii="Arial" w:hAnsi="Arial"/>
          <w:i/>
          <w:sz w:val="22"/>
          <w:szCs w:val="22"/>
        </w:rPr>
        <w:t>om</w:t>
      </w:r>
      <w:r w:rsidR="00DE3143">
        <w:rPr>
          <w:rFonts w:ascii="Arial" w:hAnsi="Arial"/>
          <w:i/>
          <w:sz w:val="22"/>
          <w:szCs w:val="22"/>
        </w:rPr>
        <w:t xml:space="preserve"> kapitalizacji</w:t>
      </w:r>
      <w:r w:rsidR="007D3791">
        <w:rPr>
          <w:rFonts w:ascii="Arial" w:hAnsi="Arial"/>
          <w:i/>
          <w:sz w:val="22"/>
          <w:szCs w:val="22"/>
        </w:rPr>
        <w:t>, sprzyjając</w:t>
      </w:r>
      <w:r>
        <w:rPr>
          <w:rFonts w:ascii="Arial" w:hAnsi="Arial"/>
          <w:i/>
          <w:sz w:val="22"/>
          <w:szCs w:val="22"/>
        </w:rPr>
        <w:t>emu</w:t>
      </w:r>
      <w:r w:rsidR="007D3791">
        <w:rPr>
          <w:rFonts w:ascii="Arial" w:hAnsi="Arial"/>
          <w:i/>
          <w:sz w:val="22"/>
          <w:szCs w:val="22"/>
        </w:rPr>
        <w:t xml:space="preserve"> otoczeni</w:t>
      </w:r>
      <w:r>
        <w:rPr>
          <w:rFonts w:ascii="Arial" w:hAnsi="Arial"/>
          <w:i/>
          <w:sz w:val="22"/>
          <w:szCs w:val="22"/>
        </w:rPr>
        <w:t>u</w:t>
      </w:r>
      <w:r w:rsidR="007D3791">
        <w:rPr>
          <w:rFonts w:ascii="Arial" w:hAnsi="Arial"/>
          <w:i/>
          <w:sz w:val="22"/>
          <w:szCs w:val="22"/>
        </w:rPr>
        <w:t xml:space="preserve"> makroekonomiczn</w:t>
      </w:r>
      <w:r>
        <w:rPr>
          <w:rFonts w:ascii="Arial" w:hAnsi="Arial"/>
          <w:i/>
          <w:sz w:val="22"/>
          <w:szCs w:val="22"/>
        </w:rPr>
        <w:t>emu</w:t>
      </w:r>
      <w:r w:rsidR="007D3791">
        <w:rPr>
          <w:rFonts w:ascii="Arial" w:hAnsi="Arial"/>
          <w:i/>
          <w:sz w:val="22"/>
          <w:szCs w:val="22"/>
        </w:rPr>
        <w:t xml:space="preserve"> oraz </w:t>
      </w:r>
      <w:r w:rsidR="00B865E8">
        <w:rPr>
          <w:rFonts w:ascii="Arial" w:hAnsi="Arial"/>
          <w:i/>
          <w:sz w:val="22"/>
          <w:szCs w:val="22"/>
        </w:rPr>
        <w:t>konsekwencji w naszej</w:t>
      </w:r>
      <w:r>
        <w:rPr>
          <w:rFonts w:ascii="Arial" w:hAnsi="Arial"/>
          <w:i/>
          <w:sz w:val="22"/>
          <w:szCs w:val="22"/>
        </w:rPr>
        <w:t xml:space="preserve"> </w:t>
      </w:r>
      <w:r w:rsidR="00BB43DC" w:rsidRPr="0086339F">
        <w:rPr>
          <w:rFonts w:ascii="Arial" w:hAnsi="Arial"/>
          <w:i/>
          <w:sz w:val="22"/>
          <w:szCs w:val="22"/>
        </w:rPr>
        <w:t>strategi</w:t>
      </w:r>
      <w:r>
        <w:rPr>
          <w:rFonts w:ascii="Arial" w:hAnsi="Arial"/>
          <w:i/>
          <w:sz w:val="22"/>
          <w:szCs w:val="22"/>
        </w:rPr>
        <w:t>i</w:t>
      </w:r>
      <w:r w:rsidR="00BB43DC" w:rsidRPr="0086339F">
        <w:rPr>
          <w:rFonts w:ascii="Arial" w:hAnsi="Arial"/>
          <w:i/>
          <w:sz w:val="22"/>
          <w:szCs w:val="22"/>
        </w:rPr>
        <w:t xml:space="preserve"> biznesow</w:t>
      </w:r>
      <w:r>
        <w:rPr>
          <w:rFonts w:ascii="Arial" w:hAnsi="Arial"/>
          <w:i/>
          <w:sz w:val="22"/>
          <w:szCs w:val="22"/>
        </w:rPr>
        <w:t>ej</w:t>
      </w:r>
      <w:r w:rsidR="00BB43DC" w:rsidRPr="0086339F">
        <w:rPr>
          <w:rFonts w:ascii="Arial" w:hAnsi="Arial"/>
          <w:i/>
          <w:sz w:val="22"/>
          <w:szCs w:val="22"/>
        </w:rPr>
        <w:t>,</w:t>
      </w:r>
      <w:r>
        <w:rPr>
          <w:rFonts w:ascii="Arial" w:hAnsi="Arial"/>
          <w:i/>
          <w:sz w:val="22"/>
          <w:szCs w:val="22"/>
        </w:rPr>
        <w:t xml:space="preserve"> w</w:t>
      </w:r>
      <w:r w:rsidR="00BB43DC" w:rsidRPr="0086339F">
        <w:rPr>
          <w:rFonts w:ascii="Arial" w:hAnsi="Arial"/>
          <w:i/>
          <w:sz w:val="22"/>
          <w:szCs w:val="22"/>
        </w:rPr>
        <w:t xml:space="preserve"> zaledwie 3 lata obecności na polskim rynku </w:t>
      </w:r>
      <w:r>
        <w:rPr>
          <w:rFonts w:ascii="Arial" w:hAnsi="Arial"/>
          <w:i/>
          <w:sz w:val="22"/>
          <w:szCs w:val="22"/>
        </w:rPr>
        <w:t>zbudowaliśmy</w:t>
      </w:r>
      <w:r w:rsidRPr="0086339F">
        <w:rPr>
          <w:rFonts w:ascii="Arial" w:hAnsi="Arial"/>
          <w:i/>
          <w:sz w:val="22"/>
          <w:szCs w:val="22"/>
        </w:rPr>
        <w:t xml:space="preserve"> </w:t>
      </w:r>
      <w:r w:rsidR="00DE3143" w:rsidRPr="0086339F">
        <w:rPr>
          <w:rFonts w:ascii="Arial" w:hAnsi="Arial"/>
          <w:i/>
          <w:sz w:val="22"/>
          <w:szCs w:val="22"/>
        </w:rPr>
        <w:t>por</w:t>
      </w:r>
      <w:r w:rsidR="00DE3143">
        <w:rPr>
          <w:rFonts w:ascii="Arial" w:hAnsi="Arial"/>
          <w:i/>
          <w:sz w:val="22"/>
          <w:szCs w:val="22"/>
        </w:rPr>
        <w:t xml:space="preserve">tfolio </w:t>
      </w:r>
      <w:r w:rsidR="00D32888">
        <w:rPr>
          <w:rFonts w:ascii="Arial" w:hAnsi="Arial"/>
          <w:i/>
          <w:sz w:val="22"/>
          <w:szCs w:val="22"/>
        </w:rPr>
        <w:t>wysokiej jakości</w:t>
      </w:r>
      <w:r w:rsidR="00BB43DC" w:rsidRPr="0086339F">
        <w:rPr>
          <w:rFonts w:ascii="Arial" w:hAnsi="Arial"/>
          <w:i/>
          <w:sz w:val="22"/>
          <w:szCs w:val="22"/>
        </w:rPr>
        <w:t xml:space="preserve"> nieruchomości </w:t>
      </w:r>
      <w:r w:rsidR="00DE3143">
        <w:rPr>
          <w:rFonts w:ascii="Arial" w:hAnsi="Arial"/>
          <w:i/>
          <w:sz w:val="22"/>
          <w:szCs w:val="22"/>
        </w:rPr>
        <w:t xml:space="preserve">biurowych, handlowych i magazynowych </w:t>
      </w:r>
      <w:r w:rsidR="00D32888">
        <w:rPr>
          <w:rFonts w:ascii="Arial" w:hAnsi="Arial"/>
          <w:i/>
          <w:sz w:val="22"/>
          <w:szCs w:val="22"/>
        </w:rPr>
        <w:t>o</w:t>
      </w:r>
      <w:r w:rsidR="00BB43DC" w:rsidRPr="0086339F">
        <w:rPr>
          <w:rFonts w:ascii="Arial" w:hAnsi="Arial"/>
          <w:i/>
          <w:sz w:val="22"/>
          <w:szCs w:val="22"/>
        </w:rPr>
        <w:t xml:space="preserve"> wartości ponad 1,</w:t>
      </w:r>
      <w:r w:rsidR="00D32888">
        <w:rPr>
          <w:rFonts w:ascii="Arial" w:hAnsi="Arial"/>
          <w:i/>
          <w:sz w:val="22"/>
          <w:szCs w:val="22"/>
        </w:rPr>
        <w:t>2</w:t>
      </w:r>
      <w:r w:rsidR="00BB43DC" w:rsidRPr="0086339F">
        <w:rPr>
          <w:rFonts w:ascii="Arial" w:hAnsi="Arial"/>
          <w:i/>
          <w:sz w:val="22"/>
          <w:szCs w:val="22"/>
        </w:rPr>
        <w:t xml:space="preserve"> mld EUR</w:t>
      </w:r>
      <w:r w:rsidR="00DB46C2" w:rsidRPr="00DD29D3">
        <w:rPr>
          <w:rFonts w:ascii="Arial" w:hAnsi="Arial"/>
          <w:i/>
          <w:sz w:val="22"/>
          <w:szCs w:val="22"/>
        </w:rPr>
        <w:t>.</w:t>
      </w:r>
      <w:r w:rsidR="005E2DC2" w:rsidRPr="00DD29D3">
        <w:rPr>
          <w:rFonts w:ascii="Arial" w:hAnsi="Arial"/>
          <w:i/>
          <w:sz w:val="22"/>
          <w:szCs w:val="22"/>
        </w:rPr>
        <w:t xml:space="preserve"> Nie byłoby to możliwe bez</w:t>
      </w:r>
      <w:r w:rsidR="005E2DC2">
        <w:rPr>
          <w:rFonts w:ascii="Arial" w:hAnsi="Arial"/>
          <w:i/>
          <w:sz w:val="22"/>
          <w:szCs w:val="22"/>
        </w:rPr>
        <w:t xml:space="preserve"> niesamowitej pracy, jaką wykonał nasz zespół, partnerzy i doradcy.</w:t>
      </w:r>
      <w:r w:rsidR="005E2DC2" w:rsidRPr="00DD29D3">
        <w:rPr>
          <w:rFonts w:ascii="Arial" w:hAnsi="Arial"/>
          <w:i/>
          <w:sz w:val="22"/>
          <w:szCs w:val="22"/>
        </w:rPr>
        <w:t xml:space="preserve"> </w:t>
      </w:r>
      <w:r w:rsidR="00DB46C2">
        <w:rPr>
          <w:rFonts w:ascii="Arial" w:hAnsi="Arial"/>
          <w:sz w:val="22"/>
          <w:szCs w:val="22"/>
        </w:rPr>
        <w:t>”</w:t>
      </w:r>
    </w:p>
    <w:p w14:paraId="4BD42966" w14:textId="48B32ADD" w:rsidR="00082E89" w:rsidRPr="0086339F" w:rsidRDefault="0025018C" w:rsidP="004E792B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6339F">
        <w:rPr>
          <w:rFonts w:ascii="Arial" w:hAnsi="Arial"/>
          <w:b/>
          <w:sz w:val="22"/>
          <w:szCs w:val="22"/>
          <w:lang w:val="en-US"/>
        </w:rPr>
        <w:t xml:space="preserve">Kiran Patel, </w:t>
      </w:r>
      <w:r w:rsidR="0086339F" w:rsidRPr="0086339F">
        <w:rPr>
          <w:rFonts w:ascii="Arial" w:hAnsi="Arial"/>
          <w:b/>
          <w:sz w:val="22"/>
          <w:szCs w:val="22"/>
          <w:lang w:val="en-US"/>
        </w:rPr>
        <w:t xml:space="preserve">Chief Investment Officer w Savills IM, </w:t>
      </w:r>
      <w:proofErr w:type="spellStart"/>
      <w:r w:rsidR="0086339F" w:rsidRPr="004E792B">
        <w:rPr>
          <w:rFonts w:ascii="Arial" w:hAnsi="Arial"/>
          <w:sz w:val="22"/>
          <w:szCs w:val="22"/>
          <w:lang w:val="en-US"/>
        </w:rPr>
        <w:t>podsumował</w:t>
      </w:r>
      <w:proofErr w:type="spellEnd"/>
      <w:r w:rsidRPr="0086339F">
        <w:rPr>
          <w:rFonts w:ascii="Arial" w:hAnsi="Arial"/>
          <w:b/>
          <w:sz w:val="22"/>
          <w:szCs w:val="22"/>
          <w:lang w:val="en-US"/>
        </w:rPr>
        <w:t>:</w:t>
      </w:r>
    </w:p>
    <w:p w14:paraId="25451D40" w14:textId="645A194E" w:rsidR="002510A0" w:rsidRPr="004E792B" w:rsidRDefault="00E85012" w:rsidP="004E792B">
      <w:pPr>
        <w:spacing w:after="120" w:line="360" w:lineRule="auto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B303A3">
        <w:rPr>
          <w:rFonts w:ascii="Arial" w:hAnsi="Arial"/>
          <w:sz w:val="22"/>
          <w:szCs w:val="22"/>
        </w:rPr>
        <w:t xml:space="preserve">Globalny </w:t>
      </w:r>
      <w:r w:rsidR="00B303A3">
        <w:rPr>
          <w:rFonts w:ascii="Arial" w:hAnsi="Arial"/>
          <w:i/>
          <w:sz w:val="22"/>
          <w:szCs w:val="22"/>
        </w:rPr>
        <w:t>r</w:t>
      </w:r>
      <w:r w:rsidRPr="004E792B">
        <w:rPr>
          <w:rFonts w:ascii="Arial" w:hAnsi="Arial"/>
          <w:i/>
          <w:sz w:val="22"/>
          <w:szCs w:val="22"/>
        </w:rPr>
        <w:t>yn</w:t>
      </w:r>
      <w:r w:rsidR="00B303A3">
        <w:rPr>
          <w:rFonts w:ascii="Arial" w:hAnsi="Arial"/>
          <w:i/>
          <w:sz w:val="22"/>
          <w:szCs w:val="22"/>
        </w:rPr>
        <w:t>ek</w:t>
      </w:r>
      <w:r w:rsidRPr="004E792B">
        <w:rPr>
          <w:rFonts w:ascii="Arial" w:hAnsi="Arial"/>
          <w:i/>
          <w:sz w:val="22"/>
          <w:szCs w:val="22"/>
        </w:rPr>
        <w:t xml:space="preserve"> nieruchomości sto</w:t>
      </w:r>
      <w:r w:rsidR="00B303A3">
        <w:rPr>
          <w:rFonts w:ascii="Arial" w:hAnsi="Arial"/>
          <w:i/>
          <w:sz w:val="22"/>
          <w:szCs w:val="22"/>
        </w:rPr>
        <w:t>i</w:t>
      </w:r>
      <w:r w:rsidRPr="004E792B">
        <w:rPr>
          <w:rFonts w:ascii="Arial" w:hAnsi="Arial"/>
          <w:i/>
          <w:sz w:val="22"/>
          <w:szCs w:val="22"/>
        </w:rPr>
        <w:t xml:space="preserve"> przed kilkoma wyzwaniami. </w:t>
      </w:r>
      <w:bookmarkStart w:id="3" w:name="_Hlk30429155"/>
      <w:r w:rsidR="003776F5" w:rsidRPr="004E792B">
        <w:rPr>
          <w:rFonts w:ascii="Arial" w:hAnsi="Arial"/>
          <w:i/>
          <w:sz w:val="22"/>
          <w:szCs w:val="22"/>
        </w:rPr>
        <w:t xml:space="preserve">Zdaniem </w:t>
      </w:r>
      <w:r w:rsidR="008128CC" w:rsidRPr="004E792B">
        <w:rPr>
          <w:rFonts w:ascii="Arial" w:hAnsi="Arial"/>
          <w:i/>
          <w:sz w:val="22"/>
          <w:szCs w:val="22"/>
        </w:rPr>
        <w:t xml:space="preserve">wielu </w:t>
      </w:r>
      <w:r w:rsidR="003776F5" w:rsidRPr="004E792B">
        <w:rPr>
          <w:rFonts w:ascii="Arial" w:hAnsi="Arial"/>
          <w:i/>
          <w:sz w:val="22"/>
          <w:szCs w:val="22"/>
        </w:rPr>
        <w:t>ekspertów,</w:t>
      </w:r>
      <w:r w:rsidRPr="004E792B">
        <w:rPr>
          <w:rFonts w:ascii="Arial" w:hAnsi="Arial"/>
          <w:i/>
          <w:sz w:val="22"/>
          <w:szCs w:val="22"/>
        </w:rPr>
        <w:t xml:space="preserve"> </w:t>
      </w:r>
      <w:r w:rsidR="008128CC" w:rsidRPr="004E792B">
        <w:rPr>
          <w:rFonts w:ascii="Arial" w:hAnsi="Arial"/>
          <w:i/>
          <w:sz w:val="22"/>
          <w:szCs w:val="22"/>
        </w:rPr>
        <w:t xml:space="preserve">zbliżamy się do szczytu cyklu koniunkturalnego, </w:t>
      </w:r>
      <w:r w:rsidRPr="004E792B">
        <w:rPr>
          <w:rFonts w:ascii="Arial" w:hAnsi="Arial"/>
          <w:i/>
          <w:sz w:val="22"/>
          <w:szCs w:val="22"/>
        </w:rPr>
        <w:t xml:space="preserve">a </w:t>
      </w:r>
      <w:r w:rsidR="003776F5" w:rsidRPr="004E792B">
        <w:rPr>
          <w:rFonts w:ascii="Arial" w:hAnsi="Arial"/>
          <w:i/>
          <w:sz w:val="22"/>
          <w:szCs w:val="22"/>
        </w:rPr>
        <w:t xml:space="preserve">stopy </w:t>
      </w:r>
      <w:r w:rsidR="00B303A3">
        <w:rPr>
          <w:rFonts w:ascii="Arial" w:hAnsi="Arial"/>
          <w:i/>
          <w:sz w:val="22"/>
          <w:szCs w:val="22"/>
        </w:rPr>
        <w:t>kapitalizacji</w:t>
      </w:r>
      <w:r w:rsidR="008128CC" w:rsidRPr="004E792B">
        <w:rPr>
          <w:rFonts w:ascii="Arial" w:hAnsi="Arial"/>
          <w:i/>
          <w:sz w:val="22"/>
          <w:szCs w:val="22"/>
        </w:rPr>
        <w:t xml:space="preserve"> </w:t>
      </w:r>
      <w:r w:rsidRPr="004E792B">
        <w:rPr>
          <w:rFonts w:ascii="Arial" w:hAnsi="Arial"/>
          <w:i/>
          <w:sz w:val="22"/>
          <w:szCs w:val="22"/>
        </w:rPr>
        <w:t xml:space="preserve">są niskie, szczególnie </w:t>
      </w:r>
      <w:r w:rsidR="00D23946" w:rsidRPr="004E792B">
        <w:rPr>
          <w:rFonts w:ascii="Arial" w:hAnsi="Arial"/>
          <w:i/>
          <w:sz w:val="22"/>
          <w:szCs w:val="22"/>
        </w:rPr>
        <w:t>w </w:t>
      </w:r>
      <w:r w:rsidRPr="004E792B">
        <w:rPr>
          <w:rFonts w:ascii="Arial" w:hAnsi="Arial"/>
          <w:i/>
          <w:sz w:val="22"/>
          <w:szCs w:val="22"/>
        </w:rPr>
        <w:t>porównaniu z ubiegłymi latami.</w:t>
      </w:r>
      <w:r w:rsidR="008128CC" w:rsidRPr="004E792B">
        <w:rPr>
          <w:rFonts w:ascii="Arial" w:hAnsi="Arial"/>
          <w:i/>
          <w:sz w:val="22"/>
          <w:szCs w:val="22"/>
        </w:rPr>
        <w:t xml:space="preserve"> </w:t>
      </w:r>
      <w:r w:rsidR="00B303A3">
        <w:rPr>
          <w:rFonts w:ascii="Arial" w:hAnsi="Arial"/>
          <w:i/>
          <w:sz w:val="22"/>
          <w:szCs w:val="22"/>
        </w:rPr>
        <w:t>Wskaźniki pustostanów spadają</w:t>
      </w:r>
      <w:r w:rsidRPr="004E792B">
        <w:rPr>
          <w:rFonts w:ascii="Arial" w:hAnsi="Arial"/>
          <w:i/>
          <w:sz w:val="22"/>
          <w:szCs w:val="22"/>
        </w:rPr>
        <w:t>, a na większości rynków po</w:t>
      </w:r>
      <w:r w:rsidR="00B303A3">
        <w:rPr>
          <w:rFonts w:ascii="Arial" w:hAnsi="Arial"/>
          <w:i/>
          <w:sz w:val="22"/>
          <w:szCs w:val="22"/>
        </w:rPr>
        <w:t xml:space="preserve">daż nowej powierzchni </w:t>
      </w:r>
      <w:r w:rsidRPr="004E792B">
        <w:rPr>
          <w:rFonts w:ascii="Arial" w:hAnsi="Arial"/>
          <w:i/>
          <w:sz w:val="22"/>
          <w:szCs w:val="22"/>
        </w:rPr>
        <w:t>jest</w:t>
      </w:r>
      <w:r w:rsidR="00D23946" w:rsidRPr="004E792B">
        <w:rPr>
          <w:rFonts w:ascii="Arial" w:hAnsi="Arial"/>
          <w:i/>
          <w:sz w:val="22"/>
          <w:szCs w:val="22"/>
        </w:rPr>
        <w:t xml:space="preserve"> </w:t>
      </w:r>
      <w:r w:rsidR="001304DC">
        <w:rPr>
          <w:rFonts w:ascii="Arial" w:hAnsi="Arial"/>
          <w:i/>
          <w:sz w:val="22"/>
          <w:szCs w:val="22"/>
        </w:rPr>
        <w:t>stosunkowo</w:t>
      </w:r>
      <w:r w:rsidR="001304DC" w:rsidRPr="004E792B">
        <w:rPr>
          <w:rFonts w:ascii="Arial" w:hAnsi="Arial"/>
          <w:i/>
          <w:sz w:val="22"/>
          <w:szCs w:val="22"/>
        </w:rPr>
        <w:t xml:space="preserve"> </w:t>
      </w:r>
      <w:r w:rsidR="008A5926">
        <w:rPr>
          <w:rFonts w:ascii="Arial" w:hAnsi="Arial"/>
          <w:i/>
          <w:sz w:val="22"/>
          <w:szCs w:val="22"/>
        </w:rPr>
        <w:t>niewielka</w:t>
      </w:r>
      <w:r w:rsidRPr="004E792B">
        <w:rPr>
          <w:rFonts w:ascii="Arial" w:hAnsi="Arial"/>
          <w:i/>
          <w:sz w:val="22"/>
          <w:szCs w:val="22"/>
        </w:rPr>
        <w:t xml:space="preserve">. </w:t>
      </w:r>
    </w:p>
    <w:p w14:paraId="686594DC" w14:textId="3D8AABAF" w:rsidR="00E85012" w:rsidRPr="004E792B" w:rsidRDefault="006759A4" w:rsidP="004E792B">
      <w:pPr>
        <w:spacing w:after="120" w:line="360" w:lineRule="auto"/>
        <w:jc w:val="both"/>
        <w:rPr>
          <w:rFonts w:ascii="Arial" w:hAnsi="Arial"/>
          <w:i/>
          <w:sz w:val="22"/>
          <w:szCs w:val="22"/>
        </w:rPr>
      </w:pPr>
      <w:r w:rsidRPr="004E792B">
        <w:rPr>
          <w:rFonts w:ascii="Arial" w:hAnsi="Arial"/>
          <w:i/>
          <w:sz w:val="22"/>
          <w:szCs w:val="22"/>
        </w:rPr>
        <w:t>J</w:t>
      </w:r>
      <w:r w:rsidR="002510A0" w:rsidRPr="004E792B">
        <w:rPr>
          <w:rFonts w:ascii="Arial" w:hAnsi="Arial"/>
          <w:i/>
          <w:sz w:val="22"/>
          <w:szCs w:val="22"/>
        </w:rPr>
        <w:t xml:space="preserve">eśli stopy procentowe </w:t>
      </w:r>
      <w:r w:rsidR="009E0D3F">
        <w:rPr>
          <w:rFonts w:ascii="Arial" w:hAnsi="Arial"/>
          <w:i/>
          <w:sz w:val="22"/>
          <w:szCs w:val="22"/>
        </w:rPr>
        <w:t xml:space="preserve">dłużej </w:t>
      </w:r>
      <w:r w:rsidR="002510A0" w:rsidRPr="004E792B">
        <w:rPr>
          <w:rFonts w:ascii="Arial" w:hAnsi="Arial"/>
          <w:i/>
          <w:sz w:val="22"/>
          <w:szCs w:val="22"/>
        </w:rPr>
        <w:t xml:space="preserve">utrzymają się </w:t>
      </w:r>
      <w:r w:rsidRPr="004E792B">
        <w:rPr>
          <w:rFonts w:ascii="Arial" w:hAnsi="Arial"/>
          <w:i/>
          <w:sz w:val="22"/>
          <w:szCs w:val="22"/>
        </w:rPr>
        <w:t xml:space="preserve">na niskim poziomie, </w:t>
      </w:r>
      <w:r w:rsidR="00B303A3">
        <w:rPr>
          <w:rFonts w:ascii="Arial" w:hAnsi="Arial"/>
          <w:i/>
          <w:sz w:val="22"/>
          <w:szCs w:val="22"/>
        </w:rPr>
        <w:t>nieruchomości</w:t>
      </w:r>
      <w:r w:rsidR="00FF4EA2">
        <w:rPr>
          <w:rFonts w:ascii="Arial" w:hAnsi="Arial"/>
          <w:i/>
          <w:sz w:val="22"/>
          <w:szCs w:val="22"/>
        </w:rPr>
        <w:t xml:space="preserve"> pozostaną </w:t>
      </w:r>
      <w:r w:rsidRPr="004E792B">
        <w:rPr>
          <w:rFonts w:ascii="Arial" w:hAnsi="Arial"/>
          <w:i/>
          <w:sz w:val="22"/>
          <w:szCs w:val="22"/>
        </w:rPr>
        <w:t>atrakcyjne dla inwestorów</w:t>
      </w:r>
      <w:r w:rsidR="002510A0" w:rsidRPr="004E792B">
        <w:rPr>
          <w:rFonts w:ascii="Arial" w:hAnsi="Arial"/>
          <w:i/>
          <w:sz w:val="22"/>
          <w:szCs w:val="22"/>
        </w:rPr>
        <w:t xml:space="preserve">. </w:t>
      </w:r>
      <w:r w:rsidR="00B303A3">
        <w:rPr>
          <w:rFonts w:ascii="Arial" w:hAnsi="Arial"/>
          <w:i/>
          <w:sz w:val="22"/>
          <w:szCs w:val="22"/>
        </w:rPr>
        <w:t>Nie można powiedzieć, że rynki lokalne są w nierównowadze</w:t>
      </w:r>
      <w:r w:rsidR="002510A0" w:rsidRPr="004E792B">
        <w:rPr>
          <w:rFonts w:ascii="Arial" w:hAnsi="Arial"/>
          <w:i/>
          <w:sz w:val="22"/>
          <w:szCs w:val="22"/>
        </w:rPr>
        <w:t xml:space="preserve">, </w:t>
      </w:r>
      <w:r w:rsidR="00D23946" w:rsidRPr="004E792B">
        <w:rPr>
          <w:rFonts w:ascii="Arial" w:hAnsi="Arial"/>
          <w:i/>
          <w:sz w:val="22"/>
          <w:szCs w:val="22"/>
        </w:rPr>
        <w:t xml:space="preserve">jednak </w:t>
      </w:r>
      <w:r w:rsidR="002510A0" w:rsidRPr="004E792B">
        <w:rPr>
          <w:rFonts w:ascii="Arial" w:hAnsi="Arial"/>
          <w:i/>
          <w:sz w:val="22"/>
          <w:szCs w:val="22"/>
        </w:rPr>
        <w:t>wraz z</w:t>
      </w:r>
      <w:r w:rsidR="00F95773" w:rsidRPr="004E792B">
        <w:rPr>
          <w:rFonts w:ascii="Arial" w:hAnsi="Arial"/>
          <w:i/>
          <w:sz w:val="22"/>
          <w:szCs w:val="22"/>
        </w:rPr>
        <w:t>e</w:t>
      </w:r>
      <w:r w:rsidR="002510A0" w:rsidRPr="004E792B">
        <w:rPr>
          <w:rFonts w:ascii="Arial" w:hAnsi="Arial"/>
          <w:i/>
          <w:sz w:val="22"/>
          <w:szCs w:val="22"/>
        </w:rPr>
        <w:t xml:space="preserve"> zmianami strukturalnymi, takimi jak </w:t>
      </w:r>
      <w:r w:rsidR="00B303A3">
        <w:rPr>
          <w:rFonts w:ascii="Arial" w:hAnsi="Arial"/>
          <w:i/>
          <w:sz w:val="22"/>
          <w:szCs w:val="22"/>
        </w:rPr>
        <w:t xml:space="preserve">wzrost znaczenia </w:t>
      </w:r>
      <w:r w:rsidR="002510A0" w:rsidRPr="004E792B">
        <w:rPr>
          <w:rFonts w:ascii="Arial" w:hAnsi="Arial"/>
          <w:i/>
          <w:sz w:val="22"/>
          <w:szCs w:val="22"/>
        </w:rPr>
        <w:t>e-commerce, urbanizacj</w:t>
      </w:r>
      <w:r w:rsidR="00C260E5">
        <w:rPr>
          <w:rFonts w:ascii="Arial" w:hAnsi="Arial"/>
          <w:i/>
          <w:sz w:val="22"/>
          <w:szCs w:val="22"/>
        </w:rPr>
        <w:t>a</w:t>
      </w:r>
      <w:r w:rsidR="002510A0" w:rsidRPr="004E792B">
        <w:rPr>
          <w:rFonts w:ascii="Arial" w:hAnsi="Arial"/>
          <w:i/>
          <w:sz w:val="22"/>
          <w:szCs w:val="22"/>
        </w:rPr>
        <w:t xml:space="preserve"> i </w:t>
      </w:r>
      <w:r w:rsidR="00F95773" w:rsidRPr="004E792B">
        <w:rPr>
          <w:rFonts w:ascii="Arial" w:hAnsi="Arial"/>
          <w:i/>
          <w:sz w:val="22"/>
          <w:szCs w:val="22"/>
        </w:rPr>
        <w:t>zmian</w:t>
      </w:r>
      <w:r w:rsidR="00C260E5">
        <w:rPr>
          <w:rFonts w:ascii="Arial" w:hAnsi="Arial"/>
          <w:i/>
          <w:sz w:val="22"/>
          <w:szCs w:val="22"/>
        </w:rPr>
        <w:t>y</w:t>
      </w:r>
      <w:r w:rsidR="00F95773" w:rsidRPr="004E792B">
        <w:rPr>
          <w:rFonts w:ascii="Arial" w:hAnsi="Arial"/>
          <w:i/>
          <w:sz w:val="22"/>
          <w:szCs w:val="22"/>
        </w:rPr>
        <w:t xml:space="preserve"> </w:t>
      </w:r>
      <w:r w:rsidR="002510A0" w:rsidRPr="004E792B">
        <w:rPr>
          <w:rFonts w:ascii="Arial" w:hAnsi="Arial"/>
          <w:i/>
          <w:sz w:val="22"/>
          <w:szCs w:val="22"/>
        </w:rPr>
        <w:t>demografi</w:t>
      </w:r>
      <w:r w:rsidR="00F95773" w:rsidRPr="004E792B">
        <w:rPr>
          <w:rFonts w:ascii="Arial" w:hAnsi="Arial"/>
          <w:i/>
          <w:sz w:val="22"/>
          <w:szCs w:val="22"/>
        </w:rPr>
        <w:t>czn</w:t>
      </w:r>
      <w:r w:rsidR="00C260E5">
        <w:rPr>
          <w:rFonts w:ascii="Arial" w:hAnsi="Arial"/>
          <w:i/>
          <w:sz w:val="22"/>
          <w:szCs w:val="22"/>
        </w:rPr>
        <w:t>e</w:t>
      </w:r>
      <w:r w:rsidR="002510A0" w:rsidRPr="004E792B">
        <w:rPr>
          <w:rFonts w:ascii="Arial" w:hAnsi="Arial"/>
          <w:i/>
          <w:sz w:val="22"/>
          <w:szCs w:val="22"/>
        </w:rPr>
        <w:t xml:space="preserve">, różnice </w:t>
      </w:r>
      <w:r w:rsidR="00B303A3">
        <w:rPr>
          <w:rFonts w:ascii="Arial" w:hAnsi="Arial"/>
          <w:i/>
          <w:sz w:val="22"/>
          <w:szCs w:val="22"/>
        </w:rPr>
        <w:t>między poszczególnymi sektorami rynku nieruchomości będą ewoluować</w:t>
      </w:r>
      <w:r w:rsidR="002510A0" w:rsidRPr="004E792B">
        <w:rPr>
          <w:rFonts w:ascii="Arial" w:hAnsi="Arial"/>
          <w:i/>
          <w:sz w:val="22"/>
          <w:szCs w:val="22"/>
        </w:rPr>
        <w:t>.</w:t>
      </w:r>
      <w:bookmarkEnd w:id="3"/>
    </w:p>
    <w:p w14:paraId="62D75993" w14:textId="654E8D74" w:rsidR="00EE7341" w:rsidRDefault="00C260E5" w:rsidP="004E792B">
      <w:pPr>
        <w:pStyle w:val="HTML-wstpniesformatowany"/>
        <w:spacing w:after="120" w:line="360" w:lineRule="auto"/>
        <w:jc w:val="both"/>
      </w:pPr>
      <w:r>
        <w:rPr>
          <w:rFonts w:ascii="Arial" w:hAnsi="Arial"/>
          <w:i/>
          <w:sz w:val="22"/>
          <w:szCs w:val="22"/>
        </w:rPr>
        <w:t>Występowanie</w:t>
      </w:r>
      <w:r w:rsidR="006759A4" w:rsidRPr="004E792B">
        <w:rPr>
          <w:rFonts w:ascii="Arial" w:hAnsi="Arial"/>
          <w:i/>
          <w:sz w:val="22"/>
          <w:szCs w:val="22"/>
        </w:rPr>
        <w:t xml:space="preserve"> </w:t>
      </w:r>
      <w:r w:rsidR="00D23946" w:rsidRPr="004E792B">
        <w:rPr>
          <w:rFonts w:ascii="Arial" w:hAnsi="Arial"/>
          <w:i/>
          <w:sz w:val="22"/>
          <w:szCs w:val="22"/>
        </w:rPr>
        <w:t>rozbieżności</w:t>
      </w:r>
      <w:r w:rsidR="00EE7341" w:rsidRPr="004E792B">
        <w:rPr>
          <w:rFonts w:ascii="Arial" w:hAnsi="Arial"/>
          <w:i/>
          <w:sz w:val="22"/>
          <w:szCs w:val="22"/>
        </w:rPr>
        <w:t xml:space="preserve"> między</w:t>
      </w:r>
      <w:r>
        <w:rPr>
          <w:rFonts w:ascii="Arial" w:hAnsi="Arial"/>
          <w:i/>
          <w:sz w:val="22"/>
          <w:szCs w:val="22"/>
        </w:rPr>
        <w:t xml:space="preserve"> rynkami w poszczególnych</w:t>
      </w:r>
      <w:r w:rsidR="00EE7341" w:rsidRPr="004E792B">
        <w:rPr>
          <w:rFonts w:ascii="Arial" w:hAnsi="Arial"/>
          <w:i/>
          <w:sz w:val="22"/>
          <w:szCs w:val="22"/>
        </w:rPr>
        <w:t xml:space="preserve"> kraja</w:t>
      </w:r>
      <w:r>
        <w:rPr>
          <w:rFonts w:ascii="Arial" w:hAnsi="Arial"/>
          <w:i/>
          <w:sz w:val="22"/>
          <w:szCs w:val="22"/>
        </w:rPr>
        <w:t>ch oraz między</w:t>
      </w:r>
      <w:r w:rsidR="00EE7341" w:rsidRPr="004E792B">
        <w:rPr>
          <w:rFonts w:ascii="Arial" w:hAnsi="Arial"/>
          <w:i/>
          <w:sz w:val="22"/>
          <w:szCs w:val="22"/>
        </w:rPr>
        <w:t xml:space="preserve"> sektoram</w:t>
      </w:r>
      <w:r>
        <w:rPr>
          <w:rFonts w:ascii="Arial" w:hAnsi="Arial"/>
          <w:i/>
          <w:sz w:val="22"/>
          <w:szCs w:val="22"/>
        </w:rPr>
        <w:t xml:space="preserve">i powoduje, że </w:t>
      </w:r>
      <w:r w:rsidR="00BF3BD6" w:rsidRPr="004E792B">
        <w:rPr>
          <w:rFonts w:ascii="Arial" w:hAnsi="Arial"/>
          <w:i/>
          <w:sz w:val="22"/>
          <w:szCs w:val="22"/>
        </w:rPr>
        <w:t xml:space="preserve">rynki </w:t>
      </w:r>
      <w:r>
        <w:rPr>
          <w:rFonts w:ascii="Arial" w:hAnsi="Arial"/>
          <w:i/>
          <w:sz w:val="22"/>
          <w:szCs w:val="22"/>
        </w:rPr>
        <w:t>te</w:t>
      </w:r>
      <w:r w:rsidRPr="004E792B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nie </w:t>
      </w:r>
      <w:r w:rsidR="006759A4" w:rsidRPr="004E792B">
        <w:rPr>
          <w:rFonts w:ascii="Arial" w:hAnsi="Arial"/>
          <w:i/>
          <w:sz w:val="22"/>
          <w:szCs w:val="22"/>
        </w:rPr>
        <w:t xml:space="preserve">działają </w:t>
      </w:r>
      <w:r>
        <w:rPr>
          <w:rFonts w:ascii="Arial" w:hAnsi="Arial"/>
          <w:i/>
          <w:sz w:val="22"/>
          <w:szCs w:val="22"/>
        </w:rPr>
        <w:t>efektywnie</w:t>
      </w:r>
      <w:r w:rsidR="006759A4" w:rsidRPr="004E792B">
        <w:rPr>
          <w:rFonts w:ascii="Arial" w:hAnsi="Arial"/>
          <w:i/>
          <w:sz w:val="22"/>
          <w:szCs w:val="22"/>
        </w:rPr>
        <w:t xml:space="preserve">, </w:t>
      </w:r>
      <w:r>
        <w:rPr>
          <w:rFonts w:ascii="Arial" w:hAnsi="Arial"/>
          <w:i/>
          <w:sz w:val="22"/>
          <w:szCs w:val="22"/>
        </w:rPr>
        <w:t>co tworzy</w:t>
      </w:r>
      <w:r w:rsidR="00BF3BD6" w:rsidRPr="004E792B">
        <w:rPr>
          <w:rFonts w:ascii="Arial" w:hAnsi="Arial"/>
          <w:i/>
          <w:sz w:val="22"/>
          <w:szCs w:val="22"/>
        </w:rPr>
        <w:t xml:space="preserve"> </w:t>
      </w:r>
      <w:r w:rsidR="00EE7341" w:rsidRPr="004E792B">
        <w:rPr>
          <w:rFonts w:ascii="Arial" w:hAnsi="Arial"/>
          <w:i/>
          <w:sz w:val="22"/>
          <w:szCs w:val="22"/>
        </w:rPr>
        <w:t xml:space="preserve">atrakcyjne </w:t>
      </w:r>
      <w:r w:rsidR="00BF3BD6" w:rsidRPr="004E792B">
        <w:rPr>
          <w:rFonts w:ascii="Arial" w:hAnsi="Arial"/>
          <w:i/>
          <w:sz w:val="22"/>
          <w:szCs w:val="22"/>
        </w:rPr>
        <w:t>możliwości</w:t>
      </w:r>
      <w:r w:rsidR="00EE7341" w:rsidRPr="004E792B">
        <w:rPr>
          <w:rFonts w:ascii="Arial" w:hAnsi="Arial"/>
          <w:i/>
          <w:sz w:val="22"/>
          <w:szCs w:val="22"/>
        </w:rPr>
        <w:t xml:space="preserve"> inwestycyjne</w:t>
      </w:r>
      <w:r w:rsidR="00BF3BD6" w:rsidRPr="004E792B">
        <w:rPr>
          <w:rFonts w:ascii="Arial" w:hAnsi="Arial"/>
          <w:i/>
          <w:sz w:val="22"/>
          <w:szCs w:val="22"/>
        </w:rPr>
        <w:t xml:space="preserve">. </w:t>
      </w:r>
      <w:r w:rsidR="00D23946" w:rsidRPr="004E792B">
        <w:rPr>
          <w:rFonts w:ascii="Arial" w:hAnsi="Arial"/>
          <w:i/>
          <w:sz w:val="22"/>
          <w:szCs w:val="22"/>
        </w:rPr>
        <w:t>W </w:t>
      </w:r>
      <w:proofErr w:type="spellStart"/>
      <w:r w:rsidR="00BF3BD6" w:rsidRPr="004E792B">
        <w:rPr>
          <w:rFonts w:ascii="Arial" w:hAnsi="Arial"/>
          <w:i/>
          <w:sz w:val="22"/>
          <w:szCs w:val="22"/>
        </w:rPr>
        <w:t>Savills</w:t>
      </w:r>
      <w:proofErr w:type="spellEnd"/>
      <w:r w:rsidR="00BF3BD6" w:rsidRPr="004E792B">
        <w:rPr>
          <w:rFonts w:ascii="Arial" w:hAnsi="Arial"/>
          <w:i/>
          <w:sz w:val="22"/>
          <w:szCs w:val="22"/>
        </w:rPr>
        <w:t xml:space="preserve"> IM wierzymy, że </w:t>
      </w:r>
      <w:r>
        <w:rPr>
          <w:rFonts w:ascii="Arial" w:hAnsi="Arial"/>
          <w:i/>
          <w:sz w:val="22"/>
          <w:szCs w:val="22"/>
        </w:rPr>
        <w:t>do odkrycia tych nieefektywności</w:t>
      </w:r>
      <w:r w:rsidR="0069052A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niezbędna jest gruntowna </w:t>
      </w:r>
      <w:r w:rsidR="0069052A">
        <w:rPr>
          <w:rFonts w:ascii="Arial" w:hAnsi="Arial"/>
          <w:i/>
          <w:sz w:val="22"/>
          <w:szCs w:val="22"/>
        </w:rPr>
        <w:t>wiedz</w:t>
      </w:r>
      <w:r>
        <w:rPr>
          <w:rFonts w:ascii="Arial" w:hAnsi="Arial"/>
          <w:i/>
          <w:sz w:val="22"/>
          <w:szCs w:val="22"/>
        </w:rPr>
        <w:t>a</w:t>
      </w:r>
      <w:r w:rsidR="00BF3BD6" w:rsidRPr="004E792B">
        <w:rPr>
          <w:rFonts w:ascii="Arial" w:hAnsi="Arial"/>
          <w:i/>
          <w:sz w:val="22"/>
          <w:szCs w:val="22"/>
        </w:rPr>
        <w:t xml:space="preserve"> o rynku lokalnym </w:t>
      </w:r>
      <w:r>
        <w:rPr>
          <w:rFonts w:ascii="Arial" w:hAnsi="Arial"/>
          <w:i/>
          <w:sz w:val="22"/>
          <w:szCs w:val="22"/>
        </w:rPr>
        <w:t>i zespół profesjonalistów na miejscu. D</w:t>
      </w:r>
      <w:r w:rsidR="00BF3BD6" w:rsidRPr="004E792B">
        <w:rPr>
          <w:rFonts w:ascii="Arial" w:hAnsi="Arial"/>
          <w:i/>
          <w:sz w:val="22"/>
          <w:szCs w:val="22"/>
        </w:rPr>
        <w:t xml:space="preserve">latego też </w:t>
      </w:r>
      <w:r>
        <w:rPr>
          <w:rFonts w:ascii="Arial" w:hAnsi="Arial"/>
          <w:i/>
          <w:sz w:val="22"/>
          <w:szCs w:val="22"/>
        </w:rPr>
        <w:t xml:space="preserve">ciągle </w:t>
      </w:r>
      <w:r w:rsidR="00BF3BD6" w:rsidRPr="004E792B">
        <w:rPr>
          <w:rFonts w:ascii="Arial" w:hAnsi="Arial"/>
          <w:i/>
          <w:sz w:val="22"/>
          <w:szCs w:val="22"/>
        </w:rPr>
        <w:t>pracujemy nad rozwojem naszej platformy</w:t>
      </w:r>
      <w:r w:rsidR="006759A4" w:rsidRPr="004E792B">
        <w:rPr>
          <w:rFonts w:ascii="Arial" w:hAnsi="Arial"/>
          <w:i/>
          <w:sz w:val="22"/>
          <w:szCs w:val="22"/>
        </w:rPr>
        <w:t xml:space="preserve"> inwestycyjnej </w:t>
      </w:r>
      <w:r w:rsidR="00BF3BD6" w:rsidRPr="004E792B">
        <w:rPr>
          <w:rFonts w:ascii="Arial" w:hAnsi="Arial"/>
          <w:i/>
          <w:sz w:val="22"/>
          <w:szCs w:val="22"/>
        </w:rPr>
        <w:t>złożonej z 17 biur</w:t>
      </w:r>
      <w:r w:rsidR="006759A4" w:rsidRPr="004E792B">
        <w:rPr>
          <w:rFonts w:ascii="Arial" w:hAnsi="Arial"/>
          <w:i/>
          <w:sz w:val="22"/>
          <w:szCs w:val="22"/>
        </w:rPr>
        <w:t>,</w:t>
      </w:r>
      <w:r w:rsidR="00BF3BD6" w:rsidRPr="004E792B">
        <w:rPr>
          <w:rFonts w:ascii="Arial" w:hAnsi="Arial"/>
          <w:i/>
          <w:sz w:val="22"/>
          <w:szCs w:val="22"/>
        </w:rPr>
        <w:t xml:space="preserve"> zlokalizowanych w 13 krajach</w:t>
      </w:r>
      <w:r w:rsidR="00DB46C2">
        <w:rPr>
          <w:rFonts w:ascii="Arial" w:hAnsi="Arial"/>
          <w:sz w:val="22"/>
          <w:szCs w:val="22"/>
        </w:rPr>
        <w:t>.”</w:t>
      </w:r>
    </w:p>
    <w:p w14:paraId="2C8EEC58" w14:textId="77777777" w:rsidR="0068384A" w:rsidRPr="006A21B2" w:rsidRDefault="0068384A" w:rsidP="00C870FE">
      <w:pPr>
        <w:tabs>
          <w:tab w:val="left" w:pos="1035"/>
        </w:tabs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6567F3FF" w14:textId="77777777" w:rsidR="00BB43DC" w:rsidRPr="00076100" w:rsidRDefault="00BB43DC" w:rsidP="00BB43DC">
      <w:p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/>
          <w:b/>
          <w:bCs/>
          <w:sz w:val="18"/>
          <w:szCs w:val="18"/>
          <w:lang w:val="en-US"/>
        </w:rPr>
        <w:t xml:space="preserve">O </w:t>
      </w:r>
      <w:r w:rsidRPr="00076100">
        <w:rPr>
          <w:rFonts w:ascii="Arial" w:hAnsi="Arial"/>
          <w:b/>
          <w:bCs/>
          <w:sz w:val="18"/>
          <w:szCs w:val="18"/>
          <w:lang w:val="en-US"/>
        </w:rPr>
        <w:t>Savills Investment Management</w:t>
      </w:r>
      <w:r>
        <w:rPr>
          <w:rFonts w:ascii="Arial" w:hAnsi="Arial"/>
          <w:b/>
          <w:bCs/>
          <w:sz w:val="18"/>
          <w:szCs w:val="18"/>
          <w:lang w:val="en-US"/>
        </w:rPr>
        <w:t>:</w:t>
      </w:r>
      <w:r w:rsidRPr="00076100">
        <w:rPr>
          <w:rFonts w:ascii="Arial" w:hAnsi="Arial"/>
          <w:b/>
          <w:bCs/>
          <w:sz w:val="18"/>
          <w:szCs w:val="18"/>
          <w:lang w:val="en-US"/>
        </w:rPr>
        <w:br/>
      </w:r>
    </w:p>
    <w:p w14:paraId="600860C4" w14:textId="77777777" w:rsidR="00BB43DC" w:rsidRPr="004F644E" w:rsidRDefault="00BB43DC" w:rsidP="00BB43D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jest międzynarodowym menedżerem inwestycyjnym w sektorze nieruchomości, posiadającym biura w Amsterdamie, Kopenhadze, Frankfurcie, Hamburgu, Jersey, Katowicach, Londynie, Luksemburgu, Madrycie, Mediolanie, Monachium, Paryżu, Sztokholmie, Warszawie, Singapurze, Tokio i Sydney.</w:t>
      </w:r>
    </w:p>
    <w:p w14:paraId="3C7524F5" w14:textId="5ECBF827" w:rsidR="00BB43DC" w:rsidRPr="004F644E" w:rsidRDefault="00BB43DC" w:rsidP="00BB43D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/>
          <w:sz w:val="18"/>
        </w:rPr>
        <w:t xml:space="preserve">W skali globalnej </w:t>
      </w: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zarządza nieruchomościami o wartości około 20,75 mld EUR (stan na Q4  2019 roku).</w:t>
      </w:r>
    </w:p>
    <w:p w14:paraId="7517981A" w14:textId="77777777" w:rsidR="00BB43DC" w:rsidRPr="0001134E" w:rsidRDefault="00BB43DC" w:rsidP="00BB43DC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oferuje kompleksowe usługi z zakresu zarządzania nieruchomościami </w:t>
      </w:r>
      <w:r>
        <w:rPr>
          <w:rFonts w:ascii="Arial" w:hAnsi="Arial"/>
          <w:sz w:val="18"/>
        </w:rPr>
        <w:br/>
        <w:t xml:space="preserve">i funduszami w formie mandatów inwestycyjnych oraz w produktów funduszowych dla szerokiego spektrum </w:t>
      </w:r>
      <w:r>
        <w:rPr>
          <w:rFonts w:ascii="Arial" w:hAnsi="Arial"/>
          <w:sz w:val="18"/>
        </w:rPr>
        <w:lastRenderedPageBreak/>
        <w:t xml:space="preserve">inwestorów, w tym firm ubezpieczeniowych, funduszy emerytalnych, fundacji i </w:t>
      </w:r>
      <w:r w:rsidRPr="00724DBA">
        <w:rPr>
          <w:rFonts w:ascii="Arial" w:hAnsi="Arial"/>
          <w:i/>
          <w:sz w:val="18"/>
        </w:rPr>
        <w:t xml:space="preserve">family </w:t>
      </w:r>
      <w:proofErr w:type="spellStart"/>
      <w:r w:rsidRPr="00724DBA">
        <w:rPr>
          <w:rFonts w:ascii="Arial" w:hAnsi="Arial"/>
          <w:i/>
          <w:sz w:val="18"/>
        </w:rPr>
        <w:t>office</w:t>
      </w:r>
      <w:r>
        <w:rPr>
          <w:rFonts w:ascii="Arial" w:hAnsi="Arial"/>
          <w:i/>
          <w:sz w:val="18"/>
        </w:rPr>
        <w:t>s</w:t>
      </w:r>
      <w:proofErr w:type="spellEnd"/>
      <w:r>
        <w:rPr>
          <w:rFonts w:ascii="Arial" w:hAnsi="Arial"/>
          <w:sz w:val="18"/>
        </w:rPr>
        <w:t>. Strategie inwestycyjne obejmują przekrój od strategii</w:t>
      </w:r>
      <w:r w:rsidRPr="0001134E">
        <w:rPr>
          <w:rFonts w:ascii="Arial" w:hAnsi="Arial"/>
          <w:sz w:val="18"/>
        </w:rPr>
        <w:t xml:space="preserve"> typu </w:t>
      </w:r>
      <w:proofErr w:type="spellStart"/>
      <w:r w:rsidRPr="0001134E">
        <w:rPr>
          <w:rFonts w:ascii="Arial" w:hAnsi="Arial"/>
          <w:sz w:val="18"/>
        </w:rPr>
        <w:t>core</w:t>
      </w:r>
      <w:proofErr w:type="spellEnd"/>
      <w:r w:rsidRPr="0001134E">
        <w:rPr>
          <w:rFonts w:ascii="Arial" w:hAnsi="Arial"/>
          <w:sz w:val="18"/>
        </w:rPr>
        <w:t xml:space="preserve"> po strategię oportunistyczną.</w:t>
      </w:r>
    </w:p>
    <w:p w14:paraId="25331A21" w14:textId="77777777" w:rsidR="00BB43DC" w:rsidRPr="004B5E87" w:rsidRDefault="00BB43DC" w:rsidP="00BB43DC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jest częścią </w:t>
      </w: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Group</w:t>
      </w:r>
      <w:proofErr w:type="spellEnd"/>
      <w:r>
        <w:rPr>
          <w:rFonts w:ascii="Arial" w:hAnsi="Arial"/>
          <w:sz w:val="18"/>
        </w:rPr>
        <w:t xml:space="preserve">, której spółką dominująca jest notowana na londyńskiej giełdzie </w:t>
      </w: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plc</w:t>
      </w:r>
      <w:proofErr w:type="spellEnd"/>
      <w:r>
        <w:rPr>
          <w:rFonts w:ascii="Arial" w:hAnsi="Arial"/>
          <w:sz w:val="18"/>
        </w:rPr>
        <w:t>.</w:t>
      </w:r>
    </w:p>
    <w:p w14:paraId="1C25C651" w14:textId="31F1421A" w:rsidR="00BB43DC" w:rsidRPr="00775C0A" w:rsidRDefault="00BB43DC" w:rsidP="00BB43DC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/>
          <w:sz w:val="18"/>
        </w:rPr>
        <w:t xml:space="preserve">W Polsce </w:t>
      </w: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zarządza obecnie  aktywami w trzech sektorach rynku nieruchomości komercyjnych: biurowym, powierzchni logistycznych i handlowym. Ich</w:t>
      </w:r>
      <w:r w:rsidR="00DD29D3">
        <w:rPr>
          <w:rFonts w:ascii="Arial" w:hAnsi="Arial"/>
          <w:sz w:val="18"/>
        </w:rPr>
        <w:t xml:space="preserve"> łączna wartość wynosi około 1.2</w:t>
      </w:r>
      <w:r>
        <w:rPr>
          <w:rFonts w:ascii="Arial" w:hAnsi="Arial"/>
          <w:sz w:val="18"/>
        </w:rPr>
        <w:t xml:space="preserve"> mld EUR. Wśród nich znajdują się m.in. kompleks biurowy Gdański Business Center w Warszawie, Centrum Dystrybucyjne Amazon w Gliwicach, Centrum Dystrybucyjne H&amp;M w Bolesławcu czy Galeria Katowicka.</w:t>
      </w:r>
    </w:p>
    <w:p w14:paraId="7035C2E0" w14:textId="77777777" w:rsidR="00BB43DC" w:rsidRDefault="00BB43DC" w:rsidP="00BB43DC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14:paraId="59820715" w14:textId="77777777" w:rsidR="00BB43DC" w:rsidRPr="004E792B" w:rsidRDefault="00BB43DC" w:rsidP="00BB43DC">
      <w:pPr>
        <w:spacing w:after="200"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  <w:r w:rsidRPr="004E792B">
        <w:rPr>
          <w:rFonts w:ascii="Arial" w:hAnsi="Arial" w:cs="Arial"/>
          <w:b/>
          <w:bCs/>
          <w:sz w:val="18"/>
          <w:szCs w:val="18"/>
          <w:lang w:val="de-DE"/>
        </w:rPr>
        <w:t xml:space="preserve">Kontakt </w:t>
      </w:r>
      <w:proofErr w:type="spellStart"/>
      <w:r w:rsidRPr="004E792B">
        <w:rPr>
          <w:rFonts w:ascii="Arial" w:hAnsi="Arial" w:cs="Arial"/>
          <w:b/>
          <w:bCs/>
          <w:sz w:val="18"/>
          <w:szCs w:val="18"/>
          <w:lang w:val="de-DE"/>
        </w:rPr>
        <w:t>dla</w:t>
      </w:r>
      <w:proofErr w:type="spellEnd"/>
      <w:r w:rsidRPr="004E792B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proofErr w:type="spellStart"/>
      <w:r w:rsidRPr="004E792B">
        <w:rPr>
          <w:rFonts w:ascii="Arial" w:hAnsi="Arial" w:cs="Arial"/>
          <w:b/>
          <w:bCs/>
          <w:sz w:val="18"/>
          <w:szCs w:val="18"/>
          <w:lang w:val="de-DE"/>
        </w:rPr>
        <w:t>mediów</w:t>
      </w:r>
      <w:proofErr w:type="spellEnd"/>
      <w:r w:rsidRPr="004E792B">
        <w:rPr>
          <w:rFonts w:ascii="Arial" w:hAnsi="Arial" w:cs="Arial"/>
          <w:b/>
          <w:bCs/>
          <w:sz w:val="18"/>
          <w:szCs w:val="18"/>
          <w:lang w:val="de-DE"/>
        </w:rPr>
        <w:t>:</w:t>
      </w:r>
    </w:p>
    <w:p w14:paraId="6C568645" w14:textId="77777777" w:rsidR="00BB43DC" w:rsidRPr="004E792B" w:rsidRDefault="00BB43DC" w:rsidP="00BB43DC">
      <w:pPr>
        <w:contextualSpacing/>
        <w:rPr>
          <w:rFonts w:ascii="Arial" w:hAnsi="Arial" w:cs="Arial"/>
          <w:b/>
          <w:bCs/>
          <w:sz w:val="18"/>
          <w:szCs w:val="18"/>
          <w:lang w:val="de-DE"/>
        </w:rPr>
      </w:pPr>
      <w:proofErr w:type="spellStart"/>
      <w:r w:rsidRPr="004E792B">
        <w:rPr>
          <w:rFonts w:ascii="Arial" w:hAnsi="Arial" w:cs="Arial"/>
          <w:b/>
          <w:bCs/>
          <w:sz w:val="18"/>
          <w:szCs w:val="18"/>
          <w:lang w:val="de-DE"/>
        </w:rPr>
        <w:t>Savills</w:t>
      </w:r>
      <w:proofErr w:type="spellEnd"/>
      <w:r w:rsidRPr="004E792B">
        <w:rPr>
          <w:rFonts w:ascii="Arial" w:hAnsi="Arial" w:cs="Arial"/>
          <w:b/>
          <w:bCs/>
          <w:sz w:val="18"/>
          <w:szCs w:val="18"/>
          <w:lang w:val="de-DE"/>
        </w:rPr>
        <w:t xml:space="preserve"> Investment Management </w:t>
      </w:r>
      <w:proofErr w:type="spellStart"/>
      <w:r w:rsidRPr="004E792B">
        <w:rPr>
          <w:rFonts w:ascii="Arial" w:hAnsi="Arial" w:cs="Arial"/>
          <w:b/>
          <w:bCs/>
          <w:sz w:val="18"/>
          <w:szCs w:val="18"/>
          <w:lang w:val="de-DE"/>
        </w:rPr>
        <w:t>Poland</w:t>
      </w:r>
      <w:proofErr w:type="spellEnd"/>
    </w:p>
    <w:p w14:paraId="4E69F682" w14:textId="77777777" w:rsidR="00BB43DC" w:rsidRPr="004E792B" w:rsidRDefault="00BB43DC" w:rsidP="00BB43DC">
      <w:pPr>
        <w:contextualSpacing/>
        <w:rPr>
          <w:rFonts w:ascii="Arial" w:hAnsi="Arial" w:cs="Arial"/>
          <w:bCs/>
          <w:sz w:val="18"/>
          <w:szCs w:val="18"/>
          <w:lang w:val="de-DE"/>
        </w:rPr>
      </w:pPr>
      <w:r w:rsidRPr="004E792B">
        <w:rPr>
          <w:rFonts w:ascii="Arial" w:hAnsi="Arial" w:cs="Arial"/>
          <w:bCs/>
          <w:sz w:val="18"/>
          <w:szCs w:val="18"/>
          <w:lang w:val="de-DE"/>
        </w:rPr>
        <w:t>Krzysztof Wielgus</w:t>
      </w:r>
    </w:p>
    <w:p w14:paraId="5222B35D" w14:textId="77777777" w:rsidR="00BB43DC" w:rsidRPr="004E792B" w:rsidRDefault="00BB43DC" w:rsidP="00BB43DC">
      <w:pPr>
        <w:contextualSpacing/>
        <w:rPr>
          <w:rFonts w:ascii="Arial" w:hAnsi="Arial" w:cs="Arial"/>
          <w:bCs/>
          <w:sz w:val="18"/>
          <w:szCs w:val="18"/>
          <w:lang w:val="de-DE"/>
        </w:rPr>
      </w:pPr>
      <w:proofErr w:type="spellStart"/>
      <w:r w:rsidRPr="004E792B">
        <w:rPr>
          <w:rFonts w:ascii="Arial" w:hAnsi="Arial" w:cs="Arial"/>
          <w:bCs/>
          <w:sz w:val="18"/>
          <w:szCs w:val="18"/>
          <w:lang w:val="de-DE"/>
        </w:rPr>
        <w:t>Advanced</w:t>
      </w:r>
      <w:proofErr w:type="spellEnd"/>
      <w:r w:rsidRPr="004E792B">
        <w:rPr>
          <w:rFonts w:ascii="Arial" w:hAnsi="Arial" w:cs="Arial"/>
          <w:bCs/>
          <w:sz w:val="18"/>
          <w:szCs w:val="18"/>
          <w:lang w:val="de-DE"/>
        </w:rPr>
        <w:t xml:space="preserve"> PR</w:t>
      </w:r>
    </w:p>
    <w:p w14:paraId="1847E455" w14:textId="77777777" w:rsidR="00BB43DC" w:rsidRPr="004E792B" w:rsidRDefault="00BB43DC" w:rsidP="00BB43DC">
      <w:pPr>
        <w:contextualSpacing/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4E792B">
        <w:rPr>
          <w:rFonts w:ascii="Arial" w:hAnsi="Arial" w:cs="Arial"/>
          <w:bCs/>
          <w:sz w:val="18"/>
          <w:szCs w:val="18"/>
          <w:lang w:val="de-DE"/>
        </w:rPr>
        <w:t xml:space="preserve">Tel. +48 </w:t>
      </w:r>
      <w:r w:rsidRPr="004E792B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>728 826 023</w:t>
      </w:r>
    </w:p>
    <w:p w14:paraId="190F59C9" w14:textId="77777777" w:rsidR="00BB43DC" w:rsidRPr="004E792B" w:rsidRDefault="00BB43DC" w:rsidP="00BB43DC">
      <w:pPr>
        <w:contextualSpacing/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4E792B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E: </w:t>
      </w:r>
      <w:hyperlink r:id="rId8" w:history="1">
        <w:r w:rsidRPr="004E792B">
          <w:rPr>
            <w:rStyle w:val="Hipercze"/>
            <w:rFonts w:ascii="Arial" w:hAnsi="Arial" w:cs="Arial"/>
            <w:sz w:val="18"/>
            <w:szCs w:val="18"/>
            <w:lang w:val="en-US"/>
          </w:rPr>
          <w:t>kwielgus@advancedpr.pl</w:t>
        </w:r>
      </w:hyperlink>
      <w:r w:rsidRPr="004E792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CF443BD" w14:textId="77777777" w:rsidR="00BB43DC" w:rsidRPr="004E792B" w:rsidRDefault="00BB43DC" w:rsidP="00BB43DC">
      <w:pPr>
        <w:contextualSpacing/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</w:p>
    <w:p w14:paraId="41D7B40E" w14:textId="77777777" w:rsidR="00BB43DC" w:rsidRPr="004E792B" w:rsidRDefault="00BB43DC" w:rsidP="00BB43DC">
      <w:pPr>
        <w:pStyle w:val="Tekstblokowy"/>
        <w:spacing w:line="240" w:lineRule="auto"/>
        <w:rPr>
          <w:b/>
          <w:bCs/>
          <w:sz w:val="18"/>
          <w:szCs w:val="18"/>
          <w:lang w:val="en-US"/>
        </w:rPr>
      </w:pPr>
      <w:r w:rsidRPr="004E792B">
        <w:rPr>
          <w:b/>
          <w:bCs/>
          <w:sz w:val="18"/>
          <w:szCs w:val="18"/>
          <w:lang w:val="en-US"/>
        </w:rPr>
        <w:t>Savills Investment Management</w:t>
      </w:r>
    </w:p>
    <w:p w14:paraId="0B234372" w14:textId="77777777" w:rsidR="00BB43DC" w:rsidRPr="004E792B" w:rsidRDefault="00BB43DC" w:rsidP="00BB43DC">
      <w:pPr>
        <w:pStyle w:val="Tekstblokowy"/>
        <w:spacing w:line="240" w:lineRule="auto"/>
        <w:rPr>
          <w:bCs/>
          <w:sz w:val="18"/>
          <w:szCs w:val="18"/>
          <w:lang w:val="en-US"/>
        </w:rPr>
      </w:pPr>
      <w:r w:rsidRPr="004E792B">
        <w:rPr>
          <w:bCs/>
          <w:sz w:val="18"/>
          <w:szCs w:val="18"/>
          <w:lang w:val="en-US"/>
        </w:rPr>
        <w:t>Patrick Evans / Stephen Sheppard / Will Easton</w:t>
      </w:r>
    </w:p>
    <w:p w14:paraId="62DF3564" w14:textId="77777777" w:rsidR="00BB43DC" w:rsidRPr="004E792B" w:rsidRDefault="00BB43DC" w:rsidP="00BB43DC">
      <w:pPr>
        <w:pStyle w:val="Tekstblokowy"/>
        <w:spacing w:line="240" w:lineRule="auto"/>
        <w:rPr>
          <w:bCs/>
          <w:sz w:val="18"/>
          <w:szCs w:val="18"/>
          <w:lang w:val="en-US"/>
        </w:rPr>
      </w:pPr>
      <w:r w:rsidRPr="004E792B">
        <w:rPr>
          <w:bCs/>
          <w:sz w:val="18"/>
          <w:szCs w:val="18"/>
          <w:lang w:val="it-IT"/>
        </w:rPr>
        <w:t>Tel: +44 (0)20 7025 6400</w:t>
      </w:r>
    </w:p>
    <w:p w14:paraId="28103A63" w14:textId="2B01240E" w:rsidR="00BB43DC" w:rsidRPr="004E792B" w:rsidRDefault="00BB43DC" w:rsidP="00BB43DC">
      <w:pPr>
        <w:pStyle w:val="Tekstblokowy"/>
        <w:spacing w:line="240" w:lineRule="auto"/>
        <w:rPr>
          <w:bCs/>
          <w:sz w:val="18"/>
          <w:szCs w:val="18"/>
          <w:lang w:val="it-IT"/>
        </w:rPr>
      </w:pPr>
      <w:r w:rsidRPr="004E792B">
        <w:rPr>
          <w:bCs/>
          <w:sz w:val="18"/>
          <w:szCs w:val="18"/>
          <w:lang w:val="it-IT"/>
        </w:rPr>
        <w:t xml:space="preserve">E: </w:t>
      </w:r>
      <w:hyperlink r:id="rId9" w:history="1">
        <w:r w:rsidR="00FD2649" w:rsidRPr="00045C82">
          <w:rPr>
            <w:rStyle w:val="Hipercze"/>
            <w:bCs/>
            <w:sz w:val="18"/>
            <w:szCs w:val="18"/>
            <w:lang w:val="it-IT"/>
          </w:rPr>
          <w:t>savillsim@citigatedr.co.uk</w:t>
        </w:r>
      </w:hyperlink>
      <w:r w:rsidR="00DB46C2">
        <w:rPr>
          <w:bCs/>
          <w:sz w:val="18"/>
          <w:szCs w:val="18"/>
          <w:lang w:val="it-IT"/>
        </w:rPr>
        <w:t xml:space="preserve"> </w:t>
      </w:r>
    </w:p>
    <w:p w14:paraId="020DC9A2" w14:textId="77777777" w:rsidR="00C30C85" w:rsidRDefault="00C30C85" w:rsidP="00EF77FA">
      <w:pPr>
        <w:rPr>
          <w:rFonts w:ascii="Arial" w:hAnsi="Arial" w:cs="Arial"/>
          <w:sz w:val="18"/>
          <w:szCs w:val="18"/>
          <w:lang w:val="it-IT"/>
        </w:rPr>
      </w:pPr>
    </w:p>
    <w:p w14:paraId="0E943D03" w14:textId="2AF51586" w:rsidR="00DB46C2" w:rsidRPr="00BB43DC" w:rsidRDefault="00DB46C2" w:rsidP="00EF77FA">
      <w:pPr>
        <w:rPr>
          <w:rFonts w:ascii="Arial" w:hAnsi="Arial" w:cs="Arial"/>
          <w:sz w:val="18"/>
          <w:szCs w:val="18"/>
          <w:lang w:val="it-IT"/>
        </w:rPr>
      </w:pPr>
    </w:p>
    <w:sectPr w:rsidR="00DB46C2" w:rsidRPr="00BB43DC" w:rsidSect="00B77C39">
      <w:headerReference w:type="default" r:id="rId10"/>
      <w:footerReference w:type="default" r:id="rId11"/>
      <w:pgSz w:w="11906" w:h="16838"/>
      <w:pgMar w:top="2269" w:right="1440" w:bottom="1418" w:left="1440" w:header="709" w:footer="70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78B06" w16cid:durableId="21DA94B3"/>
  <w16cid:commentId w16cid:paraId="053DD052" w16cid:durableId="21DA94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BB6CD" w14:textId="77777777" w:rsidR="0039737C" w:rsidRDefault="0039737C">
      <w:r>
        <w:separator/>
      </w:r>
    </w:p>
  </w:endnote>
  <w:endnote w:type="continuationSeparator" w:id="0">
    <w:p w14:paraId="03B8E42C" w14:textId="77777777" w:rsidR="0039737C" w:rsidRDefault="003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96B0" w14:textId="77777777" w:rsidR="00194344" w:rsidRDefault="00194344">
    <w:pPr>
      <w:pStyle w:val="Stopka"/>
      <w:tabs>
        <w:tab w:val="clear" w:pos="4153"/>
        <w:tab w:val="clear" w:pos="8306"/>
        <w:tab w:val="right" w:pos="9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F2F7B" w14:textId="77777777" w:rsidR="0039737C" w:rsidRDefault="0039737C">
      <w:r>
        <w:separator/>
      </w:r>
    </w:p>
  </w:footnote>
  <w:footnote w:type="continuationSeparator" w:id="0">
    <w:p w14:paraId="636DC8C0" w14:textId="77777777" w:rsidR="0039737C" w:rsidRDefault="0039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8AEB2" w14:textId="77777777" w:rsidR="00194344" w:rsidRDefault="00194344">
    <w:pPr>
      <w:pStyle w:val="Nagwek"/>
      <w:tabs>
        <w:tab w:val="clear" w:pos="8306"/>
        <w:tab w:val="right" w:pos="9072"/>
      </w:tabs>
      <w:rPr>
        <w:rFonts w:ascii="Arial" w:hAnsi="Arial" w:cs="Arial"/>
        <w:b/>
        <w:bCs/>
        <w:sz w:val="24"/>
        <w:szCs w:val="24"/>
      </w:rPr>
    </w:pPr>
    <w:r>
      <w:rPr>
        <w:noProof/>
        <w:lang w:eastAsia="pl-PL"/>
      </w:rPr>
      <w:drawing>
        <wp:inline distT="0" distB="0" distL="0" distR="0" wp14:anchorId="3F927F4C" wp14:editId="722A4C84">
          <wp:extent cx="1820545" cy="598170"/>
          <wp:effectExtent l="0" t="0" r="8255" b="0"/>
          <wp:docPr id="7" name="Grafik 7" descr="Z:\Kunden\Cordea Savills\Grafik\Logo Savills Invest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unden\Cordea Savills\Grafik\Logo Savills Invest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5F3036"/>
    <w:multiLevelType w:val="hybridMultilevel"/>
    <w:tmpl w:val="699BEE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F7D2F7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411AD"/>
    <w:multiLevelType w:val="hybridMultilevel"/>
    <w:tmpl w:val="9D80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380"/>
    <w:multiLevelType w:val="hybridMultilevel"/>
    <w:tmpl w:val="9434F3F0"/>
    <w:lvl w:ilvl="0" w:tplc="446A2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46DD"/>
    <w:multiLevelType w:val="hybridMultilevel"/>
    <w:tmpl w:val="A39E6E04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1408A692"/>
    <w:multiLevelType w:val="hybridMultilevel"/>
    <w:tmpl w:val="FB1064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A8767F1"/>
    <w:multiLevelType w:val="hybridMultilevel"/>
    <w:tmpl w:val="E4C29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26B7"/>
    <w:multiLevelType w:val="hybridMultilevel"/>
    <w:tmpl w:val="6DCA5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5727E"/>
    <w:multiLevelType w:val="hybridMultilevel"/>
    <w:tmpl w:val="23D4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23500"/>
    <w:multiLevelType w:val="hybridMultilevel"/>
    <w:tmpl w:val="23283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9437B7"/>
    <w:multiLevelType w:val="hybridMultilevel"/>
    <w:tmpl w:val="A94C4976"/>
    <w:lvl w:ilvl="0" w:tplc="B5A6512A">
      <w:start w:val="1"/>
      <w:numFmt w:val="bullet"/>
      <w:pStyle w:val="Bullet11"/>
      <w:lvlText w:val=""/>
      <w:lvlJc w:val="left"/>
      <w:pPr>
        <w:tabs>
          <w:tab w:val="num" w:pos="851"/>
        </w:tabs>
        <w:ind w:left="851" w:hanging="491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725CBC"/>
    <w:multiLevelType w:val="hybridMultilevel"/>
    <w:tmpl w:val="C1788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D0151"/>
    <w:multiLevelType w:val="hybridMultilevel"/>
    <w:tmpl w:val="861E9BF0"/>
    <w:lvl w:ilvl="0" w:tplc="C45A4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47CF8"/>
    <w:multiLevelType w:val="hybridMultilevel"/>
    <w:tmpl w:val="0C661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13548D"/>
    <w:multiLevelType w:val="hybridMultilevel"/>
    <w:tmpl w:val="33AEF32E"/>
    <w:lvl w:ilvl="0" w:tplc="4F8AEC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FD5701"/>
    <w:multiLevelType w:val="hybridMultilevel"/>
    <w:tmpl w:val="DE5AAF54"/>
    <w:lvl w:ilvl="0" w:tplc="A1E2F0F6">
      <w:start w:val="1"/>
      <w:numFmt w:val="bullet"/>
      <w:pStyle w:val="Bulletcopy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F43E62"/>
    <w:multiLevelType w:val="multilevel"/>
    <w:tmpl w:val="10AC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40D6C"/>
    <w:multiLevelType w:val="hybridMultilevel"/>
    <w:tmpl w:val="52C4AA62"/>
    <w:lvl w:ilvl="0" w:tplc="75F228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41E8A"/>
    <w:multiLevelType w:val="hybridMultilevel"/>
    <w:tmpl w:val="7A082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100F3"/>
    <w:multiLevelType w:val="hybridMultilevel"/>
    <w:tmpl w:val="1382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5097"/>
    <w:multiLevelType w:val="hybridMultilevel"/>
    <w:tmpl w:val="31B8C8CE"/>
    <w:lvl w:ilvl="0" w:tplc="DB9A4A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7A4099"/>
    <w:multiLevelType w:val="hybridMultilevel"/>
    <w:tmpl w:val="DD24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944AE"/>
    <w:multiLevelType w:val="hybridMultilevel"/>
    <w:tmpl w:val="2010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0"/>
  </w:num>
  <w:num w:numId="5">
    <w:abstractNumId w:val="10"/>
  </w:num>
  <w:num w:numId="6">
    <w:abstractNumId w:val="21"/>
  </w:num>
  <w:num w:numId="7">
    <w:abstractNumId w:val="14"/>
  </w:num>
  <w:num w:numId="8">
    <w:abstractNumId w:val="9"/>
  </w:num>
  <w:num w:numId="9">
    <w:abstractNumId w:val="8"/>
  </w:num>
  <w:num w:numId="10">
    <w:abstractNumId w:val="7"/>
  </w:num>
  <w:num w:numId="11">
    <w:abstractNumId w:val="20"/>
  </w:num>
  <w:num w:numId="12">
    <w:abstractNumId w:val="4"/>
  </w:num>
  <w:num w:numId="13">
    <w:abstractNumId w:val="23"/>
  </w:num>
  <w:num w:numId="14">
    <w:abstractNumId w:val="12"/>
  </w:num>
  <w:num w:numId="15">
    <w:abstractNumId w:val="18"/>
  </w:num>
  <w:num w:numId="16">
    <w:abstractNumId w:val="19"/>
  </w:num>
  <w:num w:numId="17">
    <w:abstractNumId w:val="2"/>
  </w:num>
  <w:num w:numId="18">
    <w:abstractNumId w:val="13"/>
  </w:num>
  <w:num w:numId="19">
    <w:abstractNumId w:val="17"/>
  </w:num>
  <w:num w:numId="20">
    <w:abstractNumId w:val="22"/>
  </w:num>
  <w:num w:numId="21">
    <w:abstractNumId w:val="6"/>
  </w:num>
  <w:num w:numId="22">
    <w:abstractNumId w:val="3"/>
  </w:num>
  <w:num w:numId="23">
    <w:abstractNumId w:val="0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D6"/>
    <w:rsid w:val="000013F2"/>
    <w:rsid w:val="00001AA2"/>
    <w:rsid w:val="00002F3E"/>
    <w:rsid w:val="00003BD5"/>
    <w:rsid w:val="00004C25"/>
    <w:rsid w:val="000076B2"/>
    <w:rsid w:val="0001119F"/>
    <w:rsid w:val="0001144F"/>
    <w:rsid w:val="00013CE6"/>
    <w:rsid w:val="00014002"/>
    <w:rsid w:val="00017619"/>
    <w:rsid w:val="00021705"/>
    <w:rsid w:val="00035DC3"/>
    <w:rsid w:val="00036C73"/>
    <w:rsid w:val="000377B7"/>
    <w:rsid w:val="00037F36"/>
    <w:rsid w:val="00041162"/>
    <w:rsid w:val="00042F05"/>
    <w:rsid w:val="000442AA"/>
    <w:rsid w:val="00044B60"/>
    <w:rsid w:val="0004588A"/>
    <w:rsid w:val="00046F1D"/>
    <w:rsid w:val="00046FE8"/>
    <w:rsid w:val="0005038D"/>
    <w:rsid w:val="00051AAA"/>
    <w:rsid w:val="000523E8"/>
    <w:rsid w:val="00052901"/>
    <w:rsid w:val="00054BB5"/>
    <w:rsid w:val="00054D17"/>
    <w:rsid w:val="00055729"/>
    <w:rsid w:val="000561E7"/>
    <w:rsid w:val="0005628C"/>
    <w:rsid w:val="000562D9"/>
    <w:rsid w:val="00057EB8"/>
    <w:rsid w:val="000606D3"/>
    <w:rsid w:val="000607C6"/>
    <w:rsid w:val="00060BA8"/>
    <w:rsid w:val="000618E5"/>
    <w:rsid w:val="000621C1"/>
    <w:rsid w:val="00065243"/>
    <w:rsid w:val="00066046"/>
    <w:rsid w:val="000674F5"/>
    <w:rsid w:val="00067FC1"/>
    <w:rsid w:val="00070302"/>
    <w:rsid w:val="00072189"/>
    <w:rsid w:val="000722FF"/>
    <w:rsid w:val="00072A5F"/>
    <w:rsid w:val="00072C29"/>
    <w:rsid w:val="00072C31"/>
    <w:rsid w:val="00073EB9"/>
    <w:rsid w:val="00075CD2"/>
    <w:rsid w:val="00076ACF"/>
    <w:rsid w:val="000775DD"/>
    <w:rsid w:val="000801F3"/>
    <w:rsid w:val="0008199C"/>
    <w:rsid w:val="00082375"/>
    <w:rsid w:val="0008251A"/>
    <w:rsid w:val="00082E89"/>
    <w:rsid w:val="0008346C"/>
    <w:rsid w:val="0008448D"/>
    <w:rsid w:val="00084C49"/>
    <w:rsid w:val="00084DDE"/>
    <w:rsid w:val="000859B0"/>
    <w:rsid w:val="00085A92"/>
    <w:rsid w:val="00091E5B"/>
    <w:rsid w:val="00093D14"/>
    <w:rsid w:val="00095215"/>
    <w:rsid w:val="0009589F"/>
    <w:rsid w:val="00096DD7"/>
    <w:rsid w:val="00097751"/>
    <w:rsid w:val="000A0627"/>
    <w:rsid w:val="000A0679"/>
    <w:rsid w:val="000A4265"/>
    <w:rsid w:val="000A70FE"/>
    <w:rsid w:val="000B2779"/>
    <w:rsid w:val="000B36D4"/>
    <w:rsid w:val="000B48A0"/>
    <w:rsid w:val="000B544E"/>
    <w:rsid w:val="000C23DA"/>
    <w:rsid w:val="000C2CE7"/>
    <w:rsid w:val="000C4E12"/>
    <w:rsid w:val="000C5E05"/>
    <w:rsid w:val="000C6BD6"/>
    <w:rsid w:val="000C6E49"/>
    <w:rsid w:val="000D04F8"/>
    <w:rsid w:val="000D126D"/>
    <w:rsid w:val="000D12DD"/>
    <w:rsid w:val="000D1C0C"/>
    <w:rsid w:val="000D22D2"/>
    <w:rsid w:val="000D36D5"/>
    <w:rsid w:val="000D3E71"/>
    <w:rsid w:val="000E227D"/>
    <w:rsid w:val="000E5914"/>
    <w:rsid w:val="000F0235"/>
    <w:rsid w:val="000F1828"/>
    <w:rsid w:val="000F1E9F"/>
    <w:rsid w:val="000F2AA5"/>
    <w:rsid w:val="000F2B0A"/>
    <w:rsid w:val="000F2B5B"/>
    <w:rsid w:val="000F2B74"/>
    <w:rsid w:val="000F31DD"/>
    <w:rsid w:val="000F4B34"/>
    <w:rsid w:val="000F543C"/>
    <w:rsid w:val="000F6549"/>
    <w:rsid w:val="000F71DB"/>
    <w:rsid w:val="00101A4F"/>
    <w:rsid w:val="00101BF0"/>
    <w:rsid w:val="00101E3B"/>
    <w:rsid w:val="00102B01"/>
    <w:rsid w:val="00102C16"/>
    <w:rsid w:val="00104B15"/>
    <w:rsid w:val="00105382"/>
    <w:rsid w:val="00106523"/>
    <w:rsid w:val="001069FA"/>
    <w:rsid w:val="001073A6"/>
    <w:rsid w:val="001073E4"/>
    <w:rsid w:val="001078C8"/>
    <w:rsid w:val="00110162"/>
    <w:rsid w:val="00111BC0"/>
    <w:rsid w:val="001125A9"/>
    <w:rsid w:val="0011291C"/>
    <w:rsid w:val="00112A79"/>
    <w:rsid w:val="00114DB2"/>
    <w:rsid w:val="001156F5"/>
    <w:rsid w:val="0011587D"/>
    <w:rsid w:val="00120E41"/>
    <w:rsid w:val="0012113F"/>
    <w:rsid w:val="0012248D"/>
    <w:rsid w:val="0012279A"/>
    <w:rsid w:val="0012501F"/>
    <w:rsid w:val="00126C5E"/>
    <w:rsid w:val="001270C6"/>
    <w:rsid w:val="001304DC"/>
    <w:rsid w:val="00130A44"/>
    <w:rsid w:val="00131213"/>
    <w:rsid w:val="00131CB5"/>
    <w:rsid w:val="001323E9"/>
    <w:rsid w:val="0013277A"/>
    <w:rsid w:val="001332C2"/>
    <w:rsid w:val="00134485"/>
    <w:rsid w:val="001346B9"/>
    <w:rsid w:val="00134967"/>
    <w:rsid w:val="0013566D"/>
    <w:rsid w:val="001364AA"/>
    <w:rsid w:val="00136C50"/>
    <w:rsid w:val="00140208"/>
    <w:rsid w:val="00140AA8"/>
    <w:rsid w:val="0014549A"/>
    <w:rsid w:val="00145A5C"/>
    <w:rsid w:val="00147368"/>
    <w:rsid w:val="001478F4"/>
    <w:rsid w:val="00147A08"/>
    <w:rsid w:val="001500FF"/>
    <w:rsid w:val="00150669"/>
    <w:rsid w:val="00150A87"/>
    <w:rsid w:val="00150CC8"/>
    <w:rsid w:val="00150E51"/>
    <w:rsid w:val="001511D9"/>
    <w:rsid w:val="001535FA"/>
    <w:rsid w:val="00153D7A"/>
    <w:rsid w:val="00153F1E"/>
    <w:rsid w:val="00154088"/>
    <w:rsid w:val="001543E0"/>
    <w:rsid w:val="001548DC"/>
    <w:rsid w:val="00155F89"/>
    <w:rsid w:val="00157E78"/>
    <w:rsid w:val="00161357"/>
    <w:rsid w:val="001622F4"/>
    <w:rsid w:val="001632BC"/>
    <w:rsid w:val="00163C11"/>
    <w:rsid w:val="0016467C"/>
    <w:rsid w:val="0016640F"/>
    <w:rsid w:val="0016758A"/>
    <w:rsid w:val="00167D81"/>
    <w:rsid w:val="00170C1E"/>
    <w:rsid w:val="00172F6B"/>
    <w:rsid w:val="001734A5"/>
    <w:rsid w:val="001739F2"/>
    <w:rsid w:val="001742D8"/>
    <w:rsid w:val="0017477C"/>
    <w:rsid w:val="00174B7D"/>
    <w:rsid w:val="001758F8"/>
    <w:rsid w:val="001776CB"/>
    <w:rsid w:val="00177850"/>
    <w:rsid w:val="001826D6"/>
    <w:rsid w:val="001835A3"/>
    <w:rsid w:val="00183DE9"/>
    <w:rsid w:val="0018554A"/>
    <w:rsid w:val="00186E5F"/>
    <w:rsid w:val="00187D90"/>
    <w:rsid w:val="00187FED"/>
    <w:rsid w:val="0019066D"/>
    <w:rsid w:val="00191769"/>
    <w:rsid w:val="0019275C"/>
    <w:rsid w:val="00193758"/>
    <w:rsid w:val="00194344"/>
    <w:rsid w:val="0019469F"/>
    <w:rsid w:val="001947FB"/>
    <w:rsid w:val="0019584F"/>
    <w:rsid w:val="0019654E"/>
    <w:rsid w:val="00196E47"/>
    <w:rsid w:val="001A0C06"/>
    <w:rsid w:val="001A0DD8"/>
    <w:rsid w:val="001A167A"/>
    <w:rsid w:val="001A2892"/>
    <w:rsid w:val="001A491B"/>
    <w:rsid w:val="001A5CEE"/>
    <w:rsid w:val="001A70E2"/>
    <w:rsid w:val="001A7683"/>
    <w:rsid w:val="001B00CB"/>
    <w:rsid w:val="001B2F2B"/>
    <w:rsid w:val="001B4601"/>
    <w:rsid w:val="001B6360"/>
    <w:rsid w:val="001B7260"/>
    <w:rsid w:val="001B7BA5"/>
    <w:rsid w:val="001C3F21"/>
    <w:rsid w:val="001C4230"/>
    <w:rsid w:val="001C4918"/>
    <w:rsid w:val="001D29CC"/>
    <w:rsid w:val="001D313C"/>
    <w:rsid w:val="001D3653"/>
    <w:rsid w:val="001D3734"/>
    <w:rsid w:val="001D4470"/>
    <w:rsid w:val="001D5109"/>
    <w:rsid w:val="001D6051"/>
    <w:rsid w:val="001D65E3"/>
    <w:rsid w:val="001E0D56"/>
    <w:rsid w:val="001E1773"/>
    <w:rsid w:val="001E1A36"/>
    <w:rsid w:val="001E1A55"/>
    <w:rsid w:val="001E2E91"/>
    <w:rsid w:val="001E3AC8"/>
    <w:rsid w:val="001E49D2"/>
    <w:rsid w:val="001E4BB6"/>
    <w:rsid w:val="001E5206"/>
    <w:rsid w:val="001E603A"/>
    <w:rsid w:val="001E638A"/>
    <w:rsid w:val="001E7D2E"/>
    <w:rsid w:val="001F00B3"/>
    <w:rsid w:val="001F20B5"/>
    <w:rsid w:val="001F2C26"/>
    <w:rsid w:val="001F3A53"/>
    <w:rsid w:val="001F4FA4"/>
    <w:rsid w:val="001F51DB"/>
    <w:rsid w:val="001F5731"/>
    <w:rsid w:val="001F7304"/>
    <w:rsid w:val="001F7746"/>
    <w:rsid w:val="0020032F"/>
    <w:rsid w:val="00201106"/>
    <w:rsid w:val="002018A4"/>
    <w:rsid w:val="002045F9"/>
    <w:rsid w:val="002060B6"/>
    <w:rsid w:val="0020751E"/>
    <w:rsid w:val="00207F90"/>
    <w:rsid w:val="002149D8"/>
    <w:rsid w:val="0021601E"/>
    <w:rsid w:val="00216962"/>
    <w:rsid w:val="00217028"/>
    <w:rsid w:val="0022042D"/>
    <w:rsid w:val="00220CF4"/>
    <w:rsid w:val="00221D72"/>
    <w:rsid w:val="00223AA9"/>
    <w:rsid w:val="0022515C"/>
    <w:rsid w:val="00226D21"/>
    <w:rsid w:val="00226DBE"/>
    <w:rsid w:val="00230439"/>
    <w:rsid w:val="0023215B"/>
    <w:rsid w:val="0023450E"/>
    <w:rsid w:val="002414FE"/>
    <w:rsid w:val="00243467"/>
    <w:rsid w:val="00243BB4"/>
    <w:rsid w:val="002453B4"/>
    <w:rsid w:val="00247B1C"/>
    <w:rsid w:val="0025018C"/>
    <w:rsid w:val="002506AC"/>
    <w:rsid w:val="002510A0"/>
    <w:rsid w:val="0025159F"/>
    <w:rsid w:val="00251FE6"/>
    <w:rsid w:val="00252800"/>
    <w:rsid w:val="00253212"/>
    <w:rsid w:val="00253FAE"/>
    <w:rsid w:val="00254369"/>
    <w:rsid w:val="0025471C"/>
    <w:rsid w:val="00255283"/>
    <w:rsid w:val="002556FC"/>
    <w:rsid w:val="00256081"/>
    <w:rsid w:val="00256523"/>
    <w:rsid w:val="00260059"/>
    <w:rsid w:val="00262690"/>
    <w:rsid w:val="00265471"/>
    <w:rsid w:val="002657EC"/>
    <w:rsid w:val="00265E99"/>
    <w:rsid w:val="00266BF8"/>
    <w:rsid w:val="00266EEB"/>
    <w:rsid w:val="0026760F"/>
    <w:rsid w:val="002701D4"/>
    <w:rsid w:val="0027169B"/>
    <w:rsid w:val="00271D47"/>
    <w:rsid w:val="00273532"/>
    <w:rsid w:val="00273620"/>
    <w:rsid w:val="00273930"/>
    <w:rsid w:val="0027794A"/>
    <w:rsid w:val="0028047E"/>
    <w:rsid w:val="002827C5"/>
    <w:rsid w:val="00287195"/>
    <w:rsid w:val="002905EB"/>
    <w:rsid w:val="00290C6A"/>
    <w:rsid w:val="00291878"/>
    <w:rsid w:val="00292750"/>
    <w:rsid w:val="0029387E"/>
    <w:rsid w:val="00296872"/>
    <w:rsid w:val="00297C38"/>
    <w:rsid w:val="002A05A8"/>
    <w:rsid w:val="002A0AD6"/>
    <w:rsid w:val="002A1EB8"/>
    <w:rsid w:val="002A3DD8"/>
    <w:rsid w:val="002A3F5C"/>
    <w:rsid w:val="002A4A8A"/>
    <w:rsid w:val="002A752E"/>
    <w:rsid w:val="002B51F1"/>
    <w:rsid w:val="002B5898"/>
    <w:rsid w:val="002B68F1"/>
    <w:rsid w:val="002B695A"/>
    <w:rsid w:val="002B746B"/>
    <w:rsid w:val="002C0162"/>
    <w:rsid w:val="002C12AE"/>
    <w:rsid w:val="002C13C1"/>
    <w:rsid w:val="002C1AE7"/>
    <w:rsid w:val="002C291A"/>
    <w:rsid w:val="002C37B6"/>
    <w:rsid w:val="002C487F"/>
    <w:rsid w:val="002C509E"/>
    <w:rsid w:val="002C7587"/>
    <w:rsid w:val="002D00ED"/>
    <w:rsid w:val="002D5F2A"/>
    <w:rsid w:val="002D6185"/>
    <w:rsid w:val="002E0EA7"/>
    <w:rsid w:val="002E1434"/>
    <w:rsid w:val="002E193B"/>
    <w:rsid w:val="002E1C47"/>
    <w:rsid w:val="002E4E21"/>
    <w:rsid w:val="002E5553"/>
    <w:rsid w:val="002E79DC"/>
    <w:rsid w:val="002F0906"/>
    <w:rsid w:val="002F200B"/>
    <w:rsid w:val="002F34D0"/>
    <w:rsid w:val="002F5CE8"/>
    <w:rsid w:val="002F65E0"/>
    <w:rsid w:val="003012D5"/>
    <w:rsid w:val="0030200A"/>
    <w:rsid w:val="003052DB"/>
    <w:rsid w:val="00310203"/>
    <w:rsid w:val="00310E54"/>
    <w:rsid w:val="00311908"/>
    <w:rsid w:val="00312973"/>
    <w:rsid w:val="00315216"/>
    <w:rsid w:val="00315942"/>
    <w:rsid w:val="00315AE9"/>
    <w:rsid w:val="00317EC4"/>
    <w:rsid w:val="0032078F"/>
    <w:rsid w:val="0032176A"/>
    <w:rsid w:val="003227C0"/>
    <w:rsid w:val="00324BFD"/>
    <w:rsid w:val="003317C0"/>
    <w:rsid w:val="003317CD"/>
    <w:rsid w:val="00335355"/>
    <w:rsid w:val="0033561E"/>
    <w:rsid w:val="0033573C"/>
    <w:rsid w:val="00336075"/>
    <w:rsid w:val="0033654F"/>
    <w:rsid w:val="00337808"/>
    <w:rsid w:val="00340336"/>
    <w:rsid w:val="00342998"/>
    <w:rsid w:val="00344B36"/>
    <w:rsid w:val="00347C9D"/>
    <w:rsid w:val="00347DD8"/>
    <w:rsid w:val="0035051F"/>
    <w:rsid w:val="0035082D"/>
    <w:rsid w:val="00351801"/>
    <w:rsid w:val="00354704"/>
    <w:rsid w:val="0035685A"/>
    <w:rsid w:val="00356BB4"/>
    <w:rsid w:val="00360AE5"/>
    <w:rsid w:val="00360B23"/>
    <w:rsid w:val="003618DF"/>
    <w:rsid w:val="00365162"/>
    <w:rsid w:val="00365308"/>
    <w:rsid w:val="00365719"/>
    <w:rsid w:val="003714F6"/>
    <w:rsid w:val="0037200D"/>
    <w:rsid w:val="00372AF3"/>
    <w:rsid w:val="00373084"/>
    <w:rsid w:val="00373223"/>
    <w:rsid w:val="00373BAF"/>
    <w:rsid w:val="00375A60"/>
    <w:rsid w:val="003776F5"/>
    <w:rsid w:val="00380521"/>
    <w:rsid w:val="003813CA"/>
    <w:rsid w:val="003821B6"/>
    <w:rsid w:val="00382261"/>
    <w:rsid w:val="003822A3"/>
    <w:rsid w:val="0038324F"/>
    <w:rsid w:val="0038521C"/>
    <w:rsid w:val="003867E3"/>
    <w:rsid w:val="0039020C"/>
    <w:rsid w:val="00391DCA"/>
    <w:rsid w:val="0039229C"/>
    <w:rsid w:val="00392969"/>
    <w:rsid w:val="00392D2F"/>
    <w:rsid w:val="00394C52"/>
    <w:rsid w:val="00395260"/>
    <w:rsid w:val="0039737C"/>
    <w:rsid w:val="00397C14"/>
    <w:rsid w:val="003A0398"/>
    <w:rsid w:val="003A535F"/>
    <w:rsid w:val="003A7D9D"/>
    <w:rsid w:val="003B036D"/>
    <w:rsid w:val="003B22A6"/>
    <w:rsid w:val="003B232C"/>
    <w:rsid w:val="003B31E2"/>
    <w:rsid w:val="003B37D1"/>
    <w:rsid w:val="003B3B46"/>
    <w:rsid w:val="003B53F2"/>
    <w:rsid w:val="003B6F5A"/>
    <w:rsid w:val="003B796E"/>
    <w:rsid w:val="003C02DB"/>
    <w:rsid w:val="003C0A38"/>
    <w:rsid w:val="003C35D8"/>
    <w:rsid w:val="003C41F8"/>
    <w:rsid w:val="003C7730"/>
    <w:rsid w:val="003C7FAD"/>
    <w:rsid w:val="003D23F1"/>
    <w:rsid w:val="003D25F7"/>
    <w:rsid w:val="003D3D2F"/>
    <w:rsid w:val="003D4313"/>
    <w:rsid w:val="003E07E3"/>
    <w:rsid w:val="003E1576"/>
    <w:rsid w:val="003E1BBB"/>
    <w:rsid w:val="003E35A6"/>
    <w:rsid w:val="003E38C9"/>
    <w:rsid w:val="003E3BB9"/>
    <w:rsid w:val="003E3C8C"/>
    <w:rsid w:val="003E4BB8"/>
    <w:rsid w:val="003E4EC4"/>
    <w:rsid w:val="003E4EF5"/>
    <w:rsid w:val="003E5A42"/>
    <w:rsid w:val="003E6572"/>
    <w:rsid w:val="003E6C70"/>
    <w:rsid w:val="003E7363"/>
    <w:rsid w:val="003E7623"/>
    <w:rsid w:val="003E7ABA"/>
    <w:rsid w:val="003E7E54"/>
    <w:rsid w:val="003F02F6"/>
    <w:rsid w:val="003F03CA"/>
    <w:rsid w:val="003F0503"/>
    <w:rsid w:val="003F0BE0"/>
    <w:rsid w:val="003F13F6"/>
    <w:rsid w:val="003F1481"/>
    <w:rsid w:val="003F1922"/>
    <w:rsid w:val="003F4FA6"/>
    <w:rsid w:val="003F58FC"/>
    <w:rsid w:val="003F5939"/>
    <w:rsid w:val="00403CC9"/>
    <w:rsid w:val="004052EE"/>
    <w:rsid w:val="004058BE"/>
    <w:rsid w:val="004072DD"/>
    <w:rsid w:val="004078E4"/>
    <w:rsid w:val="00407A56"/>
    <w:rsid w:val="0041029F"/>
    <w:rsid w:val="00413D53"/>
    <w:rsid w:val="00414129"/>
    <w:rsid w:val="0041468B"/>
    <w:rsid w:val="00416B00"/>
    <w:rsid w:val="00416BC4"/>
    <w:rsid w:val="00417BAA"/>
    <w:rsid w:val="00422AA2"/>
    <w:rsid w:val="004230A5"/>
    <w:rsid w:val="0042423D"/>
    <w:rsid w:val="00424FBD"/>
    <w:rsid w:val="00425717"/>
    <w:rsid w:val="004263B3"/>
    <w:rsid w:val="00426CF7"/>
    <w:rsid w:val="004305FA"/>
    <w:rsid w:val="00430B47"/>
    <w:rsid w:val="00430DBD"/>
    <w:rsid w:val="0043167E"/>
    <w:rsid w:val="004377D2"/>
    <w:rsid w:val="00437B30"/>
    <w:rsid w:val="004402B1"/>
    <w:rsid w:val="00442957"/>
    <w:rsid w:val="00442F93"/>
    <w:rsid w:val="00445FB8"/>
    <w:rsid w:val="004467B7"/>
    <w:rsid w:val="004479F0"/>
    <w:rsid w:val="0045207D"/>
    <w:rsid w:val="00452C1B"/>
    <w:rsid w:val="00453A40"/>
    <w:rsid w:val="0045489E"/>
    <w:rsid w:val="00456EA4"/>
    <w:rsid w:val="0045711E"/>
    <w:rsid w:val="00457A97"/>
    <w:rsid w:val="004605E3"/>
    <w:rsid w:val="00462D2B"/>
    <w:rsid w:val="00463551"/>
    <w:rsid w:val="00463807"/>
    <w:rsid w:val="00465A80"/>
    <w:rsid w:val="004667C0"/>
    <w:rsid w:val="00466E6E"/>
    <w:rsid w:val="0046766E"/>
    <w:rsid w:val="00472406"/>
    <w:rsid w:val="00474DFD"/>
    <w:rsid w:val="00474FF7"/>
    <w:rsid w:val="00475F49"/>
    <w:rsid w:val="00476309"/>
    <w:rsid w:val="0047687A"/>
    <w:rsid w:val="00480F59"/>
    <w:rsid w:val="004824BE"/>
    <w:rsid w:val="00482A60"/>
    <w:rsid w:val="0048332C"/>
    <w:rsid w:val="0048392F"/>
    <w:rsid w:val="00484F5A"/>
    <w:rsid w:val="00486DC7"/>
    <w:rsid w:val="004873CB"/>
    <w:rsid w:val="004903DF"/>
    <w:rsid w:val="00491A9D"/>
    <w:rsid w:val="00492FB4"/>
    <w:rsid w:val="00493623"/>
    <w:rsid w:val="00494CEB"/>
    <w:rsid w:val="00495037"/>
    <w:rsid w:val="004979C3"/>
    <w:rsid w:val="00497FF7"/>
    <w:rsid w:val="004A07FF"/>
    <w:rsid w:val="004A0D26"/>
    <w:rsid w:val="004A0D74"/>
    <w:rsid w:val="004A15B8"/>
    <w:rsid w:val="004A1AB1"/>
    <w:rsid w:val="004A520E"/>
    <w:rsid w:val="004A5633"/>
    <w:rsid w:val="004A5C88"/>
    <w:rsid w:val="004A7B2C"/>
    <w:rsid w:val="004B0352"/>
    <w:rsid w:val="004B0B8A"/>
    <w:rsid w:val="004B297F"/>
    <w:rsid w:val="004B375F"/>
    <w:rsid w:val="004B3DBD"/>
    <w:rsid w:val="004B4E57"/>
    <w:rsid w:val="004B4EF1"/>
    <w:rsid w:val="004B6054"/>
    <w:rsid w:val="004B6789"/>
    <w:rsid w:val="004B72E8"/>
    <w:rsid w:val="004B7737"/>
    <w:rsid w:val="004B7C56"/>
    <w:rsid w:val="004C1F0A"/>
    <w:rsid w:val="004C4E09"/>
    <w:rsid w:val="004C6A58"/>
    <w:rsid w:val="004D6837"/>
    <w:rsid w:val="004D7312"/>
    <w:rsid w:val="004E0F1D"/>
    <w:rsid w:val="004E414E"/>
    <w:rsid w:val="004E6251"/>
    <w:rsid w:val="004E792B"/>
    <w:rsid w:val="004F1933"/>
    <w:rsid w:val="004F1963"/>
    <w:rsid w:val="004F29E3"/>
    <w:rsid w:val="004F2B98"/>
    <w:rsid w:val="004F3F9F"/>
    <w:rsid w:val="005000B2"/>
    <w:rsid w:val="005020EF"/>
    <w:rsid w:val="0050233A"/>
    <w:rsid w:val="005034E6"/>
    <w:rsid w:val="005047E4"/>
    <w:rsid w:val="00504B86"/>
    <w:rsid w:val="00505137"/>
    <w:rsid w:val="00506EA2"/>
    <w:rsid w:val="00510294"/>
    <w:rsid w:val="005107A8"/>
    <w:rsid w:val="00513E1F"/>
    <w:rsid w:val="0051560A"/>
    <w:rsid w:val="00516B26"/>
    <w:rsid w:val="00517D14"/>
    <w:rsid w:val="00517DBC"/>
    <w:rsid w:val="0052015D"/>
    <w:rsid w:val="00520A35"/>
    <w:rsid w:val="00521055"/>
    <w:rsid w:val="005211C7"/>
    <w:rsid w:val="00522A12"/>
    <w:rsid w:val="00525D06"/>
    <w:rsid w:val="005305C4"/>
    <w:rsid w:val="005315E6"/>
    <w:rsid w:val="00531C83"/>
    <w:rsid w:val="0053252E"/>
    <w:rsid w:val="0053259F"/>
    <w:rsid w:val="00533E12"/>
    <w:rsid w:val="00534100"/>
    <w:rsid w:val="00542A56"/>
    <w:rsid w:val="0054633E"/>
    <w:rsid w:val="00547206"/>
    <w:rsid w:val="00547CC6"/>
    <w:rsid w:val="00547D07"/>
    <w:rsid w:val="005503F6"/>
    <w:rsid w:val="0055140C"/>
    <w:rsid w:val="005521F3"/>
    <w:rsid w:val="00553095"/>
    <w:rsid w:val="00553ADD"/>
    <w:rsid w:val="005549AD"/>
    <w:rsid w:val="005557E9"/>
    <w:rsid w:val="0055719E"/>
    <w:rsid w:val="0055781E"/>
    <w:rsid w:val="005626B6"/>
    <w:rsid w:val="005644A4"/>
    <w:rsid w:val="00564A0B"/>
    <w:rsid w:val="005650E5"/>
    <w:rsid w:val="0056544C"/>
    <w:rsid w:val="00566835"/>
    <w:rsid w:val="005672FE"/>
    <w:rsid w:val="005677AF"/>
    <w:rsid w:val="00570100"/>
    <w:rsid w:val="005707A7"/>
    <w:rsid w:val="00570A8F"/>
    <w:rsid w:val="0057189D"/>
    <w:rsid w:val="00571FF7"/>
    <w:rsid w:val="00573786"/>
    <w:rsid w:val="00574DBE"/>
    <w:rsid w:val="0058016F"/>
    <w:rsid w:val="00580859"/>
    <w:rsid w:val="00580B86"/>
    <w:rsid w:val="005810F2"/>
    <w:rsid w:val="00586C73"/>
    <w:rsid w:val="00587DD7"/>
    <w:rsid w:val="0059097C"/>
    <w:rsid w:val="00591967"/>
    <w:rsid w:val="00593FEC"/>
    <w:rsid w:val="005961A0"/>
    <w:rsid w:val="00596B61"/>
    <w:rsid w:val="005A06B5"/>
    <w:rsid w:val="005A1204"/>
    <w:rsid w:val="005A1597"/>
    <w:rsid w:val="005A17F3"/>
    <w:rsid w:val="005A238A"/>
    <w:rsid w:val="005A2629"/>
    <w:rsid w:val="005A31C7"/>
    <w:rsid w:val="005A32E8"/>
    <w:rsid w:val="005A3441"/>
    <w:rsid w:val="005A35B8"/>
    <w:rsid w:val="005A38FB"/>
    <w:rsid w:val="005A39B3"/>
    <w:rsid w:val="005A3F4D"/>
    <w:rsid w:val="005A5DCA"/>
    <w:rsid w:val="005A621A"/>
    <w:rsid w:val="005A76B1"/>
    <w:rsid w:val="005B071D"/>
    <w:rsid w:val="005B174A"/>
    <w:rsid w:val="005B1EB1"/>
    <w:rsid w:val="005B250E"/>
    <w:rsid w:val="005B4DB0"/>
    <w:rsid w:val="005B5059"/>
    <w:rsid w:val="005B5883"/>
    <w:rsid w:val="005B6BE3"/>
    <w:rsid w:val="005C02EC"/>
    <w:rsid w:val="005C1E8B"/>
    <w:rsid w:val="005C2091"/>
    <w:rsid w:val="005C3366"/>
    <w:rsid w:val="005C44DA"/>
    <w:rsid w:val="005C4D39"/>
    <w:rsid w:val="005C56CC"/>
    <w:rsid w:val="005C5D59"/>
    <w:rsid w:val="005C6751"/>
    <w:rsid w:val="005C785D"/>
    <w:rsid w:val="005C7D7E"/>
    <w:rsid w:val="005D1940"/>
    <w:rsid w:val="005D22BA"/>
    <w:rsid w:val="005D2341"/>
    <w:rsid w:val="005D471B"/>
    <w:rsid w:val="005D4B12"/>
    <w:rsid w:val="005D6018"/>
    <w:rsid w:val="005E03FE"/>
    <w:rsid w:val="005E2DC2"/>
    <w:rsid w:val="005E51BA"/>
    <w:rsid w:val="005E53A4"/>
    <w:rsid w:val="005E5B5E"/>
    <w:rsid w:val="005E77F8"/>
    <w:rsid w:val="005F0903"/>
    <w:rsid w:val="005F0C91"/>
    <w:rsid w:val="005F21F1"/>
    <w:rsid w:val="005F33DD"/>
    <w:rsid w:val="005F41A5"/>
    <w:rsid w:val="005F41F0"/>
    <w:rsid w:val="005F595A"/>
    <w:rsid w:val="005F619F"/>
    <w:rsid w:val="006002A1"/>
    <w:rsid w:val="0060115F"/>
    <w:rsid w:val="006017D4"/>
    <w:rsid w:val="00603B22"/>
    <w:rsid w:val="00603D73"/>
    <w:rsid w:val="00603F71"/>
    <w:rsid w:val="00604794"/>
    <w:rsid w:val="0060495B"/>
    <w:rsid w:val="006116DC"/>
    <w:rsid w:val="006150C2"/>
    <w:rsid w:val="00615228"/>
    <w:rsid w:val="0061571F"/>
    <w:rsid w:val="006165F6"/>
    <w:rsid w:val="00616D58"/>
    <w:rsid w:val="00617C14"/>
    <w:rsid w:val="0062255D"/>
    <w:rsid w:val="00622BA2"/>
    <w:rsid w:val="00623CD2"/>
    <w:rsid w:val="006319DC"/>
    <w:rsid w:val="00631C8B"/>
    <w:rsid w:val="006339B9"/>
    <w:rsid w:val="006342F4"/>
    <w:rsid w:val="00635B53"/>
    <w:rsid w:val="00636ABC"/>
    <w:rsid w:val="006400E1"/>
    <w:rsid w:val="00640BD5"/>
    <w:rsid w:val="00640F57"/>
    <w:rsid w:val="00641418"/>
    <w:rsid w:val="00641DAB"/>
    <w:rsid w:val="00642BA5"/>
    <w:rsid w:val="00642DC1"/>
    <w:rsid w:val="006504AA"/>
    <w:rsid w:val="00650A93"/>
    <w:rsid w:val="00651884"/>
    <w:rsid w:val="00651AEE"/>
    <w:rsid w:val="00651E44"/>
    <w:rsid w:val="00651EE4"/>
    <w:rsid w:val="00652651"/>
    <w:rsid w:val="006530F0"/>
    <w:rsid w:val="0065343C"/>
    <w:rsid w:val="00653549"/>
    <w:rsid w:val="006544A9"/>
    <w:rsid w:val="00655B98"/>
    <w:rsid w:val="006562E0"/>
    <w:rsid w:val="0065677C"/>
    <w:rsid w:val="006636CF"/>
    <w:rsid w:val="00663C4D"/>
    <w:rsid w:val="00664259"/>
    <w:rsid w:val="00665FF7"/>
    <w:rsid w:val="006664A4"/>
    <w:rsid w:val="006665E9"/>
    <w:rsid w:val="00670136"/>
    <w:rsid w:val="00671B91"/>
    <w:rsid w:val="00672429"/>
    <w:rsid w:val="006759A4"/>
    <w:rsid w:val="00675EF9"/>
    <w:rsid w:val="00676521"/>
    <w:rsid w:val="00676A6C"/>
    <w:rsid w:val="006778C2"/>
    <w:rsid w:val="00677EEE"/>
    <w:rsid w:val="00682C7B"/>
    <w:rsid w:val="0068384A"/>
    <w:rsid w:val="00686C83"/>
    <w:rsid w:val="00687D3E"/>
    <w:rsid w:val="00690056"/>
    <w:rsid w:val="0069052A"/>
    <w:rsid w:val="00690CF1"/>
    <w:rsid w:val="0069179D"/>
    <w:rsid w:val="00693C79"/>
    <w:rsid w:val="00696293"/>
    <w:rsid w:val="00696384"/>
    <w:rsid w:val="00697E49"/>
    <w:rsid w:val="006A070D"/>
    <w:rsid w:val="006A07AE"/>
    <w:rsid w:val="006A0A46"/>
    <w:rsid w:val="006A1831"/>
    <w:rsid w:val="006A196B"/>
    <w:rsid w:val="006A1ADB"/>
    <w:rsid w:val="006A21B2"/>
    <w:rsid w:val="006A321D"/>
    <w:rsid w:val="006A3B43"/>
    <w:rsid w:val="006A3B74"/>
    <w:rsid w:val="006A5C36"/>
    <w:rsid w:val="006B1D7B"/>
    <w:rsid w:val="006B1E30"/>
    <w:rsid w:val="006B3180"/>
    <w:rsid w:val="006B3514"/>
    <w:rsid w:val="006B36D8"/>
    <w:rsid w:val="006B3B93"/>
    <w:rsid w:val="006B3F13"/>
    <w:rsid w:val="006B53B6"/>
    <w:rsid w:val="006B64D3"/>
    <w:rsid w:val="006B65C1"/>
    <w:rsid w:val="006B6B6C"/>
    <w:rsid w:val="006C0767"/>
    <w:rsid w:val="006C13C8"/>
    <w:rsid w:val="006C47D4"/>
    <w:rsid w:val="006C753B"/>
    <w:rsid w:val="006C7BD6"/>
    <w:rsid w:val="006D2D46"/>
    <w:rsid w:val="006D33EB"/>
    <w:rsid w:val="006D3409"/>
    <w:rsid w:val="006D48A6"/>
    <w:rsid w:val="006D515B"/>
    <w:rsid w:val="006D5BD3"/>
    <w:rsid w:val="006D74A6"/>
    <w:rsid w:val="006D77CE"/>
    <w:rsid w:val="006D7E17"/>
    <w:rsid w:val="006E056F"/>
    <w:rsid w:val="006E0D38"/>
    <w:rsid w:val="006E42CB"/>
    <w:rsid w:val="006E4BFD"/>
    <w:rsid w:val="006E4EDD"/>
    <w:rsid w:val="006E5416"/>
    <w:rsid w:val="006E5511"/>
    <w:rsid w:val="006E5A97"/>
    <w:rsid w:val="006E6A24"/>
    <w:rsid w:val="006E6B1B"/>
    <w:rsid w:val="006E6DD5"/>
    <w:rsid w:val="006E713B"/>
    <w:rsid w:val="006F1BB3"/>
    <w:rsid w:val="006F3032"/>
    <w:rsid w:val="006F385F"/>
    <w:rsid w:val="006F3C34"/>
    <w:rsid w:val="006F45F2"/>
    <w:rsid w:val="006F5725"/>
    <w:rsid w:val="006F6FC5"/>
    <w:rsid w:val="00700335"/>
    <w:rsid w:val="0070060B"/>
    <w:rsid w:val="00701D1A"/>
    <w:rsid w:val="00703B3E"/>
    <w:rsid w:val="007060A5"/>
    <w:rsid w:val="00710238"/>
    <w:rsid w:val="007108B6"/>
    <w:rsid w:val="0071305D"/>
    <w:rsid w:val="00713277"/>
    <w:rsid w:val="00714C1C"/>
    <w:rsid w:val="007169E1"/>
    <w:rsid w:val="0071732A"/>
    <w:rsid w:val="00717921"/>
    <w:rsid w:val="00717E6E"/>
    <w:rsid w:val="007234D0"/>
    <w:rsid w:val="00723561"/>
    <w:rsid w:val="0072416A"/>
    <w:rsid w:val="00724962"/>
    <w:rsid w:val="007302E7"/>
    <w:rsid w:val="00730B01"/>
    <w:rsid w:val="007319B5"/>
    <w:rsid w:val="007325E2"/>
    <w:rsid w:val="007339A2"/>
    <w:rsid w:val="00733B5F"/>
    <w:rsid w:val="0073497E"/>
    <w:rsid w:val="00734A32"/>
    <w:rsid w:val="00737553"/>
    <w:rsid w:val="00740F42"/>
    <w:rsid w:val="007459A4"/>
    <w:rsid w:val="007508DC"/>
    <w:rsid w:val="00750915"/>
    <w:rsid w:val="007525A4"/>
    <w:rsid w:val="00752FF1"/>
    <w:rsid w:val="00753A6A"/>
    <w:rsid w:val="00756197"/>
    <w:rsid w:val="00761530"/>
    <w:rsid w:val="00762EB9"/>
    <w:rsid w:val="0076356B"/>
    <w:rsid w:val="00763776"/>
    <w:rsid w:val="00763F93"/>
    <w:rsid w:val="00765270"/>
    <w:rsid w:val="00765344"/>
    <w:rsid w:val="007653A4"/>
    <w:rsid w:val="00767305"/>
    <w:rsid w:val="0077035D"/>
    <w:rsid w:val="00770ADD"/>
    <w:rsid w:val="0077311F"/>
    <w:rsid w:val="0077451E"/>
    <w:rsid w:val="00774A9E"/>
    <w:rsid w:val="00774EFE"/>
    <w:rsid w:val="00775C0A"/>
    <w:rsid w:val="00780EB8"/>
    <w:rsid w:val="0078188F"/>
    <w:rsid w:val="007834AB"/>
    <w:rsid w:val="00791003"/>
    <w:rsid w:val="007912EA"/>
    <w:rsid w:val="00792718"/>
    <w:rsid w:val="00792EE1"/>
    <w:rsid w:val="00793A09"/>
    <w:rsid w:val="00794A87"/>
    <w:rsid w:val="007964EE"/>
    <w:rsid w:val="007970C2"/>
    <w:rsid w:val="007A05FC"/>
    <w:rsid w:val="007A09DE"/>
    <w:rsid w:val="007A35BF"/>
    <w:rsid w:val="007A39B6"/>
    <w:rsid w:val="007A498C"/>
    <w:rsid w:val="007A521D"/>
    <w:rsid w:val="007A6443"/>
    <w:rsid w:val="007B0283"/>
    <w:rsid w:val="007B0961"/>
    <w:rsid w:val="007B19E2"/>
    <w:rsid w:val="007B1D24"/>
    <w:rsid w:val="007B1FE4"/>
    <w:rsid w:val="007B2A74"/>
    <w:rsid w:val="007B401D"/>
    <w:rsid w:val="007B5C84"/>
    <w:rsid w:val="007C0886"/>
    <w:rsid w:val="007C22D3"/>
    <w:rsid w:val="007C4A71"/>
    <w:rsid w:val="007C7294"/>
    <w:rsid w:val="007C7C23"/>
    <w:rsid w:val="007D0039"/>
    <w:rsid w:val="007D215B"/>
    <w:rsid w:val="007D2C3E"/>
    <w:rsid w:val="007D2EB3"/>
    <w:rsid w:val="007D3791"/>
    <w:rsid w:val="007D430E"/>
    <w:rsid w:val="007D58C5"/>
    <w:rsid w:val="007D5C1A"/>
    <w:rsid w:val="007D79BB"/>
    <w:rsid w:val="007D7EFD"/>
    <w:rsid w:val="007E07F9"/>
    <w:rsid w:val="007E1D37"/>
    <w:rsid w:val="007E1FFE"/>
    <w:rsid w:val="007E22E4"/>
    <w:rsid w:val="007E2877"/>
    <w:rsid w:val="007E37ED"/>
    <w:rsid w:val="007E43A9"/>
    <w:rsid w:val="007E499B"/>
    <w:rsid w:val="007E5CB1"/>
    <w:rsid w:val="007E6201"/>
    <w:rsid w:val="007E6AE8"/>
    <w:rsid w:val="007E6F21"/>
    <w:rsid w:val="007F025B"/>
    <w:rsid w:val="007F1307"/>
    <w:rsid w:val="007F4225"/>
    <w:rsid w:val="007F52B4"/>
    <w:rsid w:val="007F5EB0"/>
    <w:rsid w:val="00801A35"/>
    <w:rsid w:val="0080330F"/>
    <w:rsid w:val="00803DC7"/>
    <w:rsid w:val="00804DA8"/>
    <w:rsid w:val="008075E9"/>
    <w:rsid w:val="008079A0"/>
    <w:rsid w:val="0081081A"/>
    <w:rsid w:val="0081087F"/>
    <w:rsid w:val="00810B87"/>
    <w:rsid w:val="0081198D"/>
    <w:rsid w:val="008119B0"/>
    <w:rsid w:val="008128CC"/>
    <w:rsid w:val="00821C4D"/>
    <w:rsid w:val="00823877"/>
    <w:rsid w:val="00823CC9"/>
    <w:rsid w:val="00824A26"/>
    <w:rsid w:val="00824E8D"/>
    <w:rsid w:val="00826061"/>
    <w:rsid w:val="00830121"/>
    <w:rsid w:val="0083067B"/>
    <w:rsid w:val="00832933"/>
    <w:rsid w:val="00832E10"/>
    <w:rsid w:val="00833AE5"/>
    <w:rsid w:val="00837282"/>
    <w:rsid w:val="00840028"/>
    <w:rsid w:val="0084076D"/>
    <w:rsid w:val="00842D3F"/>
    <w:rsid w:val="00843B4E"/>
    <w:rsid w:val="00845AD5"/>
    <w:rsid w:val="00847981"/>
    <w:rsid w:val="008479FA"/>
    <w:rsid w:val="008501E6"/>
    <w:rsid w:val="0085360A"/>
    <w:rsid w:val="00853AA9"/>
    <w:rsid w:val="00853FDA"/>
    <w:rsid w:val="008554EB"/>
    <w:rsid w:val="0086035E"/>
    <w:rsid w:val="0086086A"/>
    <w:rsid w:val="00860948"/>
    <w:rsid w:val="0086339F"/>
    <w:rsid w:val="008636D8"/>
    <w:rsid w:val="00865B97"/>
    <w:rsid w:val="008670E4"/>
    <w:rsid w:val="00867857"/>
    <w:rsid w:val="008728C7"/>
    <w:rsid w:val="008730D6"/>
    <w:rsid w:val="0087390F"/>
    <w:rsid w:val="00873A7C"/>
    <w:rsid w:val="00874472"/>
    <w:rsid w:val="00875964"/>
    <w:rsid w:val="00876383"/>
    <w:rsid w:val="0087715D"/>
    <w:rsid w:val="00877B5E"/>
    <w:rsid w:val="00880183"/>
    <w:rsid w:val="00882011"/>
    <w:rsid w:val="00882757"/>
    <w:rsid w:val="00882F1D"/>
    <w:rsid w:val="00884A88"/>
    <w:rsid w:val="0088520E"/>
    <w:rsid w:val="00886D71"/>
    <w:rsid w:val="00886EC3"/>
    <w:rsid w:val="0089027B"/>
    <w:rsid w:val="0089503A"/>
    <w:rsid w:val="00895D54"/>
    <w:rsid w:val="00896191"/>
    <w:rsid w:val="00897D68"/>
    <w:rsid w:val="008A3667"/>
    <w:rsid w:val="008A5017"/>
    <w:rsid w:val="008A528C"/>
    <w:rsid w:val="008A5926"/>
    <w:rsid w:val="008A5D3D"/>
    <w:rsid w:val="008A5EC9"/>
    <w:rsid w:val="008B0F1E"/>
    <w:rsid w:val="008B14A5"/>
    <w:rsid w:val="008B1F08"/>
    <w:rsid w:val="008B2BAE"/>
    <w:rsid w:val="008B52E2"/>
    <w:rsid w:val="008B53F9"/>
    <w:rsid w:val="008B5C9A"/>
    <w:rsid w:val="008C1EBC"/>
    <w:rsid w:val="008C34F5"/>
    <w:rsid w:val="008C53C2"/>
    <w:rsid w:val="008C6432"/>
    <w:rsid w:val="008D0549"/>
    <w:rsid w:val="008D2491"/>
    <w:rsid w:val="008D3333"/>
    <w:rsid w:val="008D5AB2"/>
    <w:rsid w:val="008D5E08"/>
    <w:rsid w:val="008E219F"/>
    <w:rsid w:val="008E2DD1"/>
    <w:rsid w:val="008E3EF6"/>
    <w:rsid w:val="008E645A"/>
    <w:rsid w:val="008F0BBF"/>
    <w:rsid w:val="008F1E59"/>
    <w:rsid w:val="008F2235"/>
    <w:rsid w:val="008F2F8E"/>
    <w:rsid w:val="008F5C81"/>
    <w:rsid w:val="008F75A1"/>
    <w:rsid w:val="008F7E77"/>
    <w:rsid w:val="00901DD3"/>
    <w:rsid w:val="0090200C"/>
    <w:rsid w:val="00902753"/>
    <w:rsid w:val="00903307"/>
    <w:rsid w:val="0090551B"/>
    <w:rsid w:val="00907EDD"/>
    <w:rsid w:val="00911882"/>
    <w:rsid w:val="00911C66"/>
    <w:rsid w:val="00913DE0"/>
    <w:rsid w:val="00915399"/>
    <w:rsid w:val="009159F1"/>
    <w:rsid w:val="00915AC3"/>
    <w:rsid w:val="00915DA2"/>
    <w:rsid w:val="00916B85"/>
    <w:rsid w:val="009205EF"/>
    <w:rsid w:val="0092100A"/>
    <w:rsid w:val="0092154A"/>
    <w:rsid w:val="00921C36"/>
    <w:rsid w:val="0092235A"/>
    <w:rsid w:val="00922A8B"/>
    <w:rsid w:val="00922B5F"/>
    <w:rsid w:val="00923BF9"/>
    <w:rsid w:val="009246FA"/>
    <w:rsid w:val="009246FB"/>
    <w:rsid w:val="0092485D"/>
    <w:rsid w:val="00924D32"/>
    <w:rsid w:val="00925712"/>
    <w:rsid w:val="009267D9"/>
    <w:rsid w:val="00926EF5"/>
    <w:rsid w:val="009305A6"/>
    <w:rsid w:val="00931556"/>
    <w:rsid w:val="00931FA0"/>
    <w:rsid w:val="00932572"/>
    <w:rsid w:val="009332E3"/>
    <w:rsid w:val="00933A5C"/>
    <w:rsid w:val="00934BB6"/>
    <w:rsid w:val="0093661C"/>
    <w:rsid w:val="009410BF"/>
    <w:rsid w:val="00942478"/>
    <w:rsid w:val="00944581"/>
    <w:rsid w:val="009445DB"/>
    <w:rsid w:val="0094652F"/>
    <w:rsid w:val="00946C6F"/>
    <w:rsid w:val="0094797C"/>
    <w:rsid w:val="00950376"/>
    <w:rsid w:val="00950DA0"/>
    <w:rsid w:val="00951AF7"/>
    <w:rsid w:val="00951E14"/>
    <w:rsid w:val="00953DD4"/>
    <w:rsid w:val="00956FCB"/>
    <w:rsid w:val="0095779B"/>
    <w:rsid w:val="009603AF"/>
    <w:rsid w:val="009608A2"/>
    <w:rsid w:val="00962F59"/>
    <w:rsid w:val="009637FA"/>
    <w:rsid w:val="009667D0"/>
    <w:rsid w:val="009702CE"/>
    <w:rsid w:val="0097090A"/>
    <w:rsid w:val="00972199"/>
    <w:rsid w:val="009722E1"/>
    <w:rsid w:val="00972855"/>
    <w:rsid w:val="00972D08"/>
    <w:rsid w:val="009738AD"/>
    <w:rsid w:val="00977673"/>
    <w:rsid w:val="0098048C"/>
    <w:rsid w:val="00981C3D"/>
    <w:rsid w:val="009821AD"/>
    <w:rsid w:val="0098252C"/>
    <w:rsid w:val="00985575"/>
    <w:rsid w:val="00986402"/>
    <w:rsid w:val="00986EC8"/>
    <w:rsid w:val="00987422"/>
    <w:rsid w:val="0099063A"/>
    <w:rsid w:val="00991CF2"/>
    <w:rsid w:val="00992A53"/>
    <w:rsid w:val="00993116"/>
    <w:rsid w:val="00994148"/>
    <w:rsid w:val="0099484F"/>
    <w:rsid w:val="00995158"/>
    <w:rsid w:val="00995C15"/>
    <w:rsid w:val="009A178D"/>
    <w:rsid w:val="009A17AB"/>
    <w:rsid w:val="009A1FE4"/>
    <w:rsid w:val="009A2488"/>
    <w:rsid w:val="009A2F99"/>
    <w:rsid w:val="009A4F81"/>
    <w:rsid w:val="009A6E4E"/>
    <w:rsid w:val="009A7900"/>
    <w:rsid w:val="009B23A7"/>
    <w:rsid w:val="009B2BA5"/>
    <w:rsid w:val="009B4031"/>
    <w:rsid w:val="009B4F67"/>
    <w:rsid w:val="009B5415"/>
    <w:rsid w:val="009B6BD6"/>
    <w:rsid w:val="009C0EB1"/>
    <w:rsid w:val="009C1CE3"/>
    <w:rsid w:val="009C2A14"/>
    <w:rsid w:val="009C2E3D"/>
    <w:rsid w:val="009C63C0"/>
    <w:rsid w:val="009C7C95"/>
    <w:rsid w:val="009C7E36"/>
    <w:rsid w:val="009D06AD"/>
    <w:rsid w:val="009D1310"/>
    <w:rsid w:val="009D20A4"/>
    <w:rsid w:val="009D2B7B"/>
    <w:rsid w:val="009D3B64"/>
    <w:rsid w:val="009D45CC"/>
    <w:rsid w:val="009D4EFD"/>
    <w:rsid w:val="009D679C"/>
    <w:rsid w:val="009D7C4A"/>
    <w:rsid w:val="009D7F97"/>
    <w:rsid w:val="009E0D3F"/>
    <w:rsid w:val="009E0DE5"/>
    <w:rsid w:val="009E547C"/>
    <w:rsid w:val="009E5695"/>
    <w:rsid w:val="009E6276"/>
    <w:rsid w:val="009E6CAF"/>
    <w:rsid w:val="009F10B3"/>
    <w:rsid w:val="009F14D7"/>
    <w:rsid w:val="009F1969"/>
    <w:rsid w:val="009F1C67"/>
    <w:rsid w:val="009F2536"/>
    <w:rsid w:val="009F639E"/>
    <w:rsid w:val="009F6676"/>
    <w:rsid w:val="009F765D"/>
    <w:rsid w:val="00A01635"/>
    <w:rsid w:val="00A01C1A"/>
    <w:rsid w:val="00A02730"/>
    <w:rsid w:val="00A05EBE"/>
    <w:rsid w:val="00A05F7E"/>
    <w:rsid w:val="00A06B84"/>
    <w:rsid w:val="00A07079"/>
    <w:rsid w:val="00A0712C"/>
    <w:rsid w:val="00A07163"/>
    <w:rsid w:val="00A071A0"/>
    <w:rsid w:val="00A07617"/>
    <w:rsid w:val="00A07E9F"/>
    <w:rsid w:val="00A100A3"/>
    <w:rsid w:val="00A107D7"/>
    <w:rsid w:val="00A12017"/>
    <w:rsid w:val="00A1366E"/>
    <w:rsid w:val="00A152CB"/>
    <w:rsid w:val="00A1722F"/>
    <w:rsid w:val="00A20418"/>
    <w:rsid w:val="00A21712"/>
    <w:rsid w:val="00A24C01"/>
    <w:rsid w:val="00A27C45"/>
    <w:rsid w:val="00A30270"/>
    <w:rsid w:val="00A306EF"/>
    <w:rsid w:val="00A31471"/>
    <w:rsid w:val="00A32E3F"/>
    <w:rsid w:val="00A33682"/>
    <w:rsid w:val="00A367CE"/>
    <w:rsid w:val="00A373E1"/>
    <w:rsid w:val="00A37A2C"/>
    <w:rsid w:val="00A37FEF"/>
    <w:rsid w:val="00A40F87"/>
    <w:rsid w:val="00A42514"/>
    <w:rsid w:val="00A43E3C"/>
    <w:rsid w:val="00A45051"/>
    <w:rsid w:val="00A4505D"/>
    <w:rsid w:val="00A45E83"/>
    <w:rsid w:val="00A50084"/>
    <w:rsid w:val="00A504B3"/>
    <w:rsid w:val="00A50804"/>
    <w:rsid w:val="00A50C94"/>
    <w:rsid w:val="00A5208E"/>
    <w:rsid w:val="00A52E80"/>
    <w:rsid w:val="00A536F4"/>
    <w:rsid w:val="00A551D4"/>
    <w:rsid w:val="00A56630"/>
    <w:rsid w:val="00A5745C"/>
    <w:rsid w:val="00A57A8F"/>
    <w:rsid w:val="00A60580"/>
    <w:rsid w:val="00A614FC"/>
    <w:rsid w:val="00A62E11"/>
    <w:rsid w:val="00A6371B"/>
    <w:rsid w:val="00A64CB7"/>
    <w:rsid w:val="00A650F5"/>
    <w:rsid w:val="00A715C1"/>
    <w:rsid w:val="00A71CB9"/>
    <w:rsid w:val="00A759D5"/>
    <w:rsid w:val="00A807E1"/>
    <w:rsid w:val="00A80806"/>
    <w:rsid w:val="00A823EB"/>
    <w:rsid w:val="00A84BD0"/>
    <w:rsid w:val="00A854BA"/>
    <w:rsid w:val="00A86B50"/>
    <w:rsid w:val="00A8717C"/>
    <w:rsid w:val="00A9057E"/>
    <w:rsid w:val="00A908BE"/>
    <w:rsid w:val="00A90C52"/>
    <w:rsid w:val="00A90E31"/>
    <w:rsid w:val="00A923D7"/>
    <w:rsid w:val="00A924BF"/>
    <w:rsid w:val="00A9295C"/>
    <w:rsid w:val="00A92E39"/>
    <w:rsid w:val="00A965F4"/>
    <w:rsid w:val="00A97630"/>
    <w:rsid w:val="00A97F15"/>
    <w:rsid w:val="00AA0A52"/>
    <w:rsid w:val="00AA373C"/>
    <w:rsid w:val="00AA4D0A"/>
    <w:rsid w:val="00AA68A5"/>
    <w:rsid w:val="00AA6A8D"/>
    <w:rsid w:val="00AA6DD9"/>
    <w:rsid w:val="00AA6EAB"/>
    <w:rsid w:val="00AA6EE8"/>
    <w:rsid w:val="00AA7B70"/>
    <w:rsid w:val="00AB1CA1"/>
    <w:rsid w:val="00AB2997"/>
    <w:rsid w:val="00AB2A51"/>
    <w:rsid w:val="00AB306F"/>
    <w:rsid w:val="00AB3443"/>
    <w:rsid w:val="00AB4CC0"/>
    <w:rsid w:val="00AB5182"/>
    <w:rsid w:val="00AB5635"/>
    <w:rsid w:val="00AB5CE5"/>
    <w:rsid w:val="00AB60BD"/>
    <w:rsid w:val="00AC0797"/>
    <w:rsid w:val="00AC0FFB"/>
    <w:rsid w:val="00AC2955"/>
    <w:rsid w:val="00AC2D88"/>
    <w:rsid w:val="00AC400B"/>
    <w:rsid w:val="00AC4825"/>
    <w:rsid w:val="00AC4AC9"/>
    <w:rsid w:val="00AC6C5B"/>
    <w:rsid w:val="00AC7275"/>
    <w:rsid w:val="00AD009F"/>
    <w:rsid w:val="00AD2BF0"/>
    <w:rsid w:val="00AD7C49"/>
    <w:rsid w:val="00AE0886"/>
    <w:rsid w:val="00AE1880"/>
    <w:rsid w:val="00AE303A"/>
    <w:rsid w:val="00AE3266"/>
    <w:rsid w:val="00AE3D98"/>
    <w:rsid w:val="00AE74AB"/>
    <w:rsid w:val="00AE7AD0"/>
    <w:rsid w:val="00AE7F42"/>
    <w:rsid w:val="00AF0399"/>
    <w:rsid w:val="00AF1FFF"/>
    <w:rsid w:val="00AF258F"/>
    <w:rsid w:val="00AF5850"/>
    <w:rsid w:val="00AF6A53"/>
    <w:rsid w:val="00AF716B"/>
    <w:rsid w:val="00AF7E35"/>
    <w:rsid w:val="00B01BF8"/>
    <w:rsid w:val="00B02272"/>
    <w:rsid w:val="00B0228F"/>
    <w:rsid w:val="00B047E2"/>
    <w:rsid w:val="00B04D8B"/>
    <w:rsid w:val="00B051C9"/>
    <w:rsid w:val="00B06C5C"/>
    <w:rsid w:val="00B07188"/>
    <w:rsid w:val="00B0764D"/>
    <w:rsid w:val="00B10917"/>
    <w:rsid w:val="00B10C83"/>
    <w:rsid w:val="00B169C0"/>
    <w:rsid w:val="00B22763"/>
    <w:rsid w:val="00B229D6"/>
    <w:rsid w:val="00B22E49"/>
    <w:rsid w:val="00B2335E"/>
    <w:rsid w:val="00B25AEA"/>
    <w:rsid w:val="00B26892"/>
    <w:rsid w:val="00B303A3"/>
    <w:rsid w:val="00B303D8"/>
    <w:rsid w:val="00B30C18"/>
    <w:rsid w:val="00B322DB"/>
    <w:rsid w:val="00B33926"/>
    <w:rsid w:val="00B341E1"/>
    <w:rsid w:val="00B3486F"/>
    <w:rsid w:val="00B349E8"/>
    <w:rsid w:val="00B34F3E"/>
    <w:rsid w:val="00B354A8"/>
    <w:rsid w:val="00B35881"/>
    <w:rsid w:val="00B35E88"/>
    <w:rsid w:val="00B36AF3"/>
    <w:rsid w:val="00B36E1F"/>
    <w:rsid w:val="00B37476"/>
    <w:rsid w:val="00B40F28"/>
    <w:rsid w:val="00B42741"/>
    <w:rsid w:val="00B42ACE"/>
    <w:rsid w:val="00B43B04"/>
    <w:rsid w:val="00B45383"/>
    <w:rsid w:val="00B458A3"/>
    <w:rsid w:val="00B46F1B"/>
    <w:rsid w:val="00B470D1"/>
    <w:rsid w:val="00B53C0C"/>
    <w:rsid w:val="00B5676D"/>
    <w:rsid w:val="00B57C9B"/>
    <w:rsid w:val="00B625B8"/>
    <w:rsid w:val="00B64816"/>
    <w:rsid w:val="00B64B72"/>
    <w:rsid w:val="00B6553A"/>
    <w:rsid w:val="00B667AD"/>
    <w:rsid w:val="00B704ED"/>
    <w:rsid w:val="00B7261D"/>
    <w:rsid w:val="00B726D0"/>
    <w:rsid w:val="00B73A48"/>
    <w:rsid w:val="00B7410C"/>
    <w:rsid w:val="00B7601E"/>
    <w:rsid w:val="00B7606F"/>
    <w:rsid w:val="00B771DF"/>
    <w:rsid w:val="00B77C39"/>
    <w:rsid w:val="00B80732"/>
    <w:rsid w:val="00B81F3D"/>
    <w:rsid w:val="00B82026"/>
    <w:rsid w:val="00B831FA"/>
    <w:rsid w:val="00B83A7F"/>
    <w:rsid w:val="00B847DB"/>
    <w:rsid w:val="00B865E8"/>
    <w:rsid w:val="00B87783"/>
    <w:rsid w:val="00B8793A"/>
    <w:rsid w:val="00B97C5D"/>
    <w:rsid w:val="00B97E8A"/>
    <w:rsid w:val="00BA0139"/>
    <w:rsid w:val="00BA39D4"/>
    <w:rsid w:val="00BA3FDC"/>
    <w:rsid w:val="00BA40F7"/>
    <w:rsid w:val="00BA4159"/>
    <w:rsid w:val="00BA4C07"/>
    <w:rsid w:val="00BA5B5F"/>
    <w:rsid w:val="00BB0BAA"/>
    <w:rsid w:val="00BB11CD"/>
    <w:rsid w:val="00BB1EB8"/>
    <w:rsid w:val="00BB43DC"/>
    <w:rsid w:val="00BB55BF"/>
    <w:rsid w:val="00BB770D"/>
    <w:rsid w:val="00BC070D"/>
    <w:rsid w:val="00BC07C2"/>
    <w:rsid w:val="00BC0A5B"/>
    <w:rsid w:val="00BC1AFA"/>
    <w:rsid w:val="00BC4040"/>
    <w:rsid w:val="00BC563D"/>
    <w:rsid w:val="00BC5CFF"/>
    <w:rsid w:val="00BC6802"/>
    <w:rsid w:val="00BC6B37"/>
    <w:rsid w:val="00BD0E24"/>
    <w:rsid w:val="00BD0E8E"/>
    <w:rsid w:val="00BD23DD"/>
    <w:rsid w:val="00BD27A6"/>
    <w:rsid w:val="00BD2A86"/>
    <w:rsid w:val="00BD391C"/>
    <w:rsid w:val="00BD52EF"/>
    <w:rsid w:val="00BD5A63"/>
    <w:rsid w:val="00BD75F2"/>
    <w:rsid w:val="00BE0F0C"/>
    <w:rsid w:val="00BE163A"/>
    <w:rsid w:val="00BE3D48"/>
    <w:rsid w:val="00BE54A7"/>
    <w:rsid w:val="00BE65F1"/>
    <w:rsid w:val="00BE7945"/>
    <w:rsid w:val="00BE7FED"/>
    <w:rsid w:val="00BF0301"/>
    <w:rsid w:val="00BF1D40"/>
    <w:rsid w:val="00BF30CC"/>
    <w:rsid w:val="00BF351E"/>
    <w:rsid w:val="00BF3BD6"/>
    <w:rsid w:val="00BF46C2"/>
    <w:rsid w:val="00BF6A59"/>
    <w:rsid w:val="00BF7698"/>
    <w:rsid w:val="00C008FC"/>
    <w:rsid w:val="00C0125B"/>
    <w:rsid w:val="00C03A20"/>
    <w:rsid w:val="00C10E26"/>
    <w:rsid w:val="00C10F26"/>
    <w:rsid w:val="00C117A1"/>
    <w:rsid w:val="00C11C8A"/>
    <w:rsid w:val="00C11F58"/>
    <w:rsid w:val="00C1290C"/>
    <w:rsid w:val="00C14DE6"/>
    <w:rsid w:val="00C153A9"/>
    <w:rsid w:val="00C2056F"/>
    <w:rsid w:val="00C2072C"/>
    <w:rsid w:val="00C20F09"/>
    <w:rsid w:val="00C21B55"/>
    <w:rsid w:val="00C24505"/>
    <w:rsid w:val="00C25953"/>
    <w:rsid w:val="00C260E5"/>
    <w:rsid w:val="00C3058E"/>
    <w:rsid w:val="00C30A97"/>
    <w:rsid w:val="00C30C85"/>
    <w:rsid w:val="00C32BF7"/>
    <w:rsid w:val="00C36877"/>
    <w:rsid w:val="00C457D1"/>
    <w:rsid w:val="00C4592A"/>
    <w:rsid w:val="00C45BE2"/>
    <w:rsid w:val="00C5035F"/>
    <w:rsid w:val="00C51D47"/>
    <w:rsid w:val="00C52FEB"/>
    <w:rsid w:val="00C54871"/>
    <w:rsid w:val="00C549CB"/>
    <w:rsid w:val="00C5517F"/>
    <w:rsid w:val="00C5644E"/>
    <w:rsid w:val="00C60446"/>
    <w:rsid w:val="00C60536"/>
    <w:rsid w:val="00C653A8"/>
    <w:rsid w:val="00C65A09"/>
    <w:rsid w:val="00C663C7"/>
    <w:rsid w:val="00C7135B"/>
    <w:rsid w:val="00C73414"/>
    <w:rsid w:val="00C75325"/>
    <w:rsid w:val="00C773B7"/>
    <w:rsid w:val="00C77909"/>
    <w:rsid w:val="00C77BAC"/>
    <w:rsid w:val="00C808DA"/>
    <w:rsid w:val="00C80DA8"/>
    <w:rsid w:val="00C815C8"/>
    <w:rsid w:val="00C81944"/>
    <w:rsid w:val="00C82B77"/>
    <w:rsid w:val="00C83630"/>
    <w:rsid w:val="00C84800"/>
    <w:rsid w:val="00C84E48"/>
    <w:rsid w:val="00C870FE"/>
    <w:rsid w:val="00C90BB6"/>
    <w:rsid w:val="00C90D01"/>
    <w:rsid w:val="00C920F1"/>
    <w:rsid w:val="00C935CD"/>
    <w:rsid w:val="00C93E42"/>
    <w:rsid w:val="00C95065"/>
    <w:rsid w:val="00C9581D"/>
    <w:rsid w:val="00C95A71"/>
    <w:rsid w:val="00C95B51"/>
    <w:rsid w:val="00C95C5A"/>
    <w:rsid w:val="00C97168"/>
    <w:rsid w:val="00C972BE"/>
    <w:rsid w:val="00C97CE0"/>
    <w:rsid w:val="00CA0EC9"/>
    <w:rsid w:val="00CA1697"/>
    <w:rsid w:val="00CA34FC"/>
    <w:rsid w:val="00CB14B4"/>
    <w:rsid w:val="00CB1549"/>
    <w:rsid w:val="00CB1940"/>
    <w:rsid w:val="00CB1AF7"/>
    <w:rsid w:val="00CB37FA"/>
    <w:rsid w:val="00CB4700"/>
    <w:rsid w:val="00CB5784"/>
    <w:rsid w:val="00CB58AB"/>
    <w:rsid w:val="00CB7177"/>
    <w:rsid w:val="00CC0459"/>
    <w:rsid w:val="00CC1C36"/>
    <w:rsid w:val="00CC2D36"/>
    <w:rsid w:val="00CC3DDF"/>
    <w:rsid w:val="00CC4C20"/>
    <w:rsid w:val="00CD28BD"/>
    <w:rsid w:val="00CD3D12"/>
    <w:rsid w:val="00CD4402"/>
    <w:rsid w:val="00CD44A2"/>
    <w:rsid w:val="00CD4576"/>
    <w:rsid w:val="00CD46AF"/>
    <w:rsid w:val="00CD51F7"/>
    <w:rsid w:val="00CD593F"/>
    <w:rsid w:val="00CE6158"/>
    <w:rsid w:val="00CE6F00"/>
    <w:rsid w:val="00CE6FBA"/>
    <w:rsid w:val="00CE75F2"/>
    <w:rsid w:val="00CF096A"/>
    <w:rsid w:val="00CF1469"/>
    <w:rsid w:val="00CF2D5E"/>
    <w:rsid w:val="00CF386B"/>
    <w:rsid w:val="00CF5A8B"/>
    <w:rsid w:val="00CF5BF4"/>
    <w:rsid w:val="00D01246"/>
    <w:rsid w:val="00D01671"/>
    <w:rsid w:val="00D03056"/>
    <w:rsid w:val="00D04139"/>
    <w:rsid w:val="00D0545A"/>
    <w:rsid w:val="00D071AA"/>
    <w:rsid w:val="00D12FA5"/>
    <w:rsid w:val="00D1403E"/>
    <w:rsid w:val="00D15670"/>
    <w:rsid w:val="00D1592A"/>
    <w:rsid w:val="00D16002"/>
    <w:rsid w:val="00D1652E"/>
    <w:rsid w:val="00D2045F"/>
    <w:rsid w:val="00D219B3"/>
    <w:rsid w:val="00D21B96"/>
    <w:rsid w:val="00D23946"/>
    <w:rsid w:val="00D244CE"/>
    <w:rsid w:val="00D24E1F"/>
    <w:rsid w:val="00D26321"/>
    <w:rsid w:val="00D27BDC"/>
    <w:rsid w:val="00D31546"/>
    <w:rsid w:val="00D321A2"/>
    <w:rsid w:val="00D32870"/>
    <w:rsid w:val="00D32888"/>
    <w:rsid w:val="00D3332D"/>
    <w:rsid w:val="00D346C3"/>
    <w:rsid w:val="00D350AE"/>
    <w:rsid w:val="00D3537A"/>
    <w:rsid w:val="00D353F7"/>
    <w:rsid w:val="00D35BC7"/>
    <w:rsid w:val="00D35D29"/>
    <w:rsid w:val="00D361FE"/>
    <w:rsid w:val="00D41634"/>
    <w:rsid w:val="00D41AA5"/>
    <w:rsid w:val="00D4254B"/>
    <w:rsid w:val="00D433B0"/>
    <w:rsid w:val="00D51140"/>
    <w:rsid w:val="00D53527"/>
    <w:rsid w:val="00D53786"/>
    <w:rsid w:val="00D53A61"/>
    <w:rsid w:val="00D545C4"/>
    <w:rsid w:val="00D549AD"/>
    <w:rsid w:val="00D54D4D"/>
    <w:rsid w:val="00D561F9"/>
    <w:rsid w:val="00D569EA"/>
    <w:rsid w:val="00D56E79"/>
    <w:rsid w:val="00D56FFC"/>
    <w:rsid w:val="00D608F4"/>
    <w:rsid w:val="00D61167"/>
    <w:rsid w:val="00D61CB2"/>
    <w:rsid w:val="00D61DB0"/>
    <w:rsid w:val="00D6287F"/>
    <w:rsid w:val="00D6403D"/>
    <w:rsid w:val="00D64D30"/>
    <w:rsid w:val="00D65044"/>
    <w:rsid w:val="00D716EA"/>
    <w:rsid w:val="00D7197B"/>
    <w:rsid w:val="00D747FE"/>
    <w:rsid w:val="00D75468"/>
    <w:rsid w:val="00D75AD7"/>
    <w:rsid w:val="00D77364"/>
    <w:rsid w:val="00D818F9"/>
    <w:rsid w:val="00D82C6D"/>
    <w:rsid w:val="00D83EB9"/>
    <w:rsid w:val="00D84841"/>
    <w:rsid w:val="00D84E95"/>
    <w:rsid w:val="00D84F6B"/>
    <w:rsid w:val="00D86A47"/>
    <w:rsid w:val="00D86AB0"/>
    <w:rsid w:val="00D86E8E"/>
    <w:rsid w:val="00D86ECF"/>
    <w:rsid w:val="00D87405"/>
    <w:rsid w:val="00D8762A"/>
    <w:rsid w:val="00D90125"/>
    <w:rsid w:val="00D91DC0"/>
    <w:rsid w:val="00D92AB0"/>
    <w:rsid w:val="00D93F27"/>
    <w:rsid w:val="00D96070"/>
    <w:rsid w:val="00D96255"/>
    <w:rsid w:val="00DA00DB"/>
    <w:rsid w:val="00DA10CF"/>
    <w:rsid w:val="00DA131A"/>
    <w:rsid w:val="00DA3A53"/>
    <w:rsid w:val="00DA4AC6"/>
    <w:rsid w:val="00DA64D3"/>
    <w:rsid w:val="00DA6AF7"/>
    <w:rsid w:val="00DB252C"/>
    <w:rsid w:val="00DB2BBA"/>
    <w:rsid w:val="00DB2FEE"/>
    <w:rsid w:val="00DB46C2"/>
    <w:rsid w:val="00DB6465"/>
    <w:rsid w:val="00DB654A"/>
    <w:rsid w:val="00DB6F8F"/>
    <w:rsid w:val="00DC001D"/>
    <w:rsid w:val="00DC0380"/>
    <w:rsid w:val="00DC0DC4"/>
    <w:rsid w:val="00DC167E"/>
    <w:rsid w:val="00DC30FC"/>
    <w:rsid w:val="00DC31B2"/>
    <w:rsid w:val="00DC39E3"/>
    <w:rsid w:val="00DC49B5"/>
    <w:rsid w:val="00DC61CC"/>
    <w:rsid w:val="00DC6385"/>
    <w:rsid w:val="00DC7AD4"/>
    <w:rsid w:val="00DD19B3"/>
    <w:rsid w:val="00DD2480"/>
    <w:rsid w:val="00DD29D3"/>
    <w:rsid w:val="00DD2D6D"/>
    <w:rsid w:val="00DD39B2"/>
    <w:rsid w:val="00DD3BA2"/>
    <w:rsid w:val="00DD3C15"/>
    <w:rsid w:val="00DD6228"/>
    <w:rsid w:val="00DD63C1"/>
    <w:rsid w:val="00DD7EB7"/>
    <w:rsid w:val="00DE0D4D"/>
    <w:rsid w:val="00DE107F"/>
    <w:rsid w:val="00DE3143"/>
    <w:rsid w:val="00DE3221"/>
    <w:rsid w:val="00DE3586"/>
    <w:rsid w:val="00DE62BD"/>
    <w:rsid w:val="00DE6950"/>
    <w:rsid w:val="00DE7C20"/>
    <w:rsid w:val="00DF0C16"/>
    <w:rsid w:val="00DF1392"/>
    <w:rsid w:val="00DF28A4"/>
    <w:rsid w:val="00DF4250"/>
    <w:rsid w:val="00DF4D8C"/>
    <w:rsid w:val="00DF62B0"/>
    <w:rsid w:val="00DF7A22"/>
    <w:rsid w:val="00E0051F"/>
    <w:rsid w:val="00E02E0B"/>
    <w:rsid w:val="00E03841"/>
    <w:rsid w:val="00E03AD7"/>
    <w:rsid w:val="00E03B14"/>
    <w:rsid w:val="00E048B9"/>
    <w:rsid w:val="00E05A02"/>
    <w:rsid w:val="00E06D1D"/>
    <w:rsid w:val="00E078D2"/>
    <w:rsid w:val="00E07B37"/>
    <w:rsid w:val="00E11B7F"/>
    <w:rsid w:val="00E133A4"/>
    <w:rsid w:val="00E148BB"/>
    <w:rsid w:val="00E154E0"/>
    <w:rsid w:val="00E16308"/>
    <w:rsid w:val="00E17D81"/>
    <w:rsid w:val="00E21015"/>
    <w:rsid w:val="00E23004"/>
    <w:rsid w:val="00E23678"/>
    <w:rsid w:val="00E239C0"/>
    <w:rsid w:val="00E25806"/>
    <w:rsid w:val="00E2599A"/>
    <w:rsid w:val="00E26C75"/>
    <w:rsid w:val="00E26D0E"/>
    <w:rsid w:val="00E2768A"/>
    <w:rsid w:val="00E30B0F"/>
    <w:rsid w:val="00E32458"/>
    <w:rsid w:val="00E32DE3"/>
    <w:rsid w:val="00E335C9"/>
    <w:rsid w:val="00E357AC"/>
    <w:rsid w:val="00E359BB"/>
    <w:rsid w:val="00E35E0C"/>
    <w:rsid w:val="00E3649F"/>
    <w:rsid w:val="00E36A71"/>
    <w:rsid w:val="00E42439"/>
    <w:rsid w:val="00E428F5"/>
    <w:rsid w:val="00E46484"/>
    <w:rsid w:val="00E46F68"/>
    <w:rsid w:val="00E508A0"/>
    <w:rsid w:val="00E50AA6"/>
    <w:rsid w:val="00E50C56"/>
    <w:rsid w:val="00E51370"/>
    <w:rsid w:val="00E53C0B"/>
    <w:rsid w:val="00E55CD4"/>
    <w:rsid w:val="00E55E71"/>
    <w:rsid w:val="00E565D7"/>
    <w:rsid w:val="00E6052C"/>
    <w:rsid w:val="00E60DCA"/>
    <w:rsid w:val="00E616F9"/>
    <w:rsid w:val="00E619B8"/>
    <w:rsid w:val="00E626AC"/>
    <w:rsid w:val="00E6485D"/>
    <w:rsid w:val="00E6530E"/>
    <w:rsid w:val="00E654AD"/>
    <w:rsid w:val="00E6613F"/>
    <w:rsid w:val="00E674FC"/>
    <w:rsid w:val="00E67804"/>
    <w:rsid w:val="00E708CD"/>
    <w:rsid w:val="00E71904"/>
    <w:rsid w:val="00E719F5"/>
    <w:rsid w:val="00E7355F"/>
    <w:rsid w:val="00E73A94"/>
    <w:rsid w:val="00E741CE"/>
    <w:rsid w:val="00E74A29"/>
    <w:rsid w:val="00E74DC9"/>
    <w:rsid w:val="00E75C2A"/>
    <w:rsid w:val="00E75C4C"/>
    <w:rsid w:val="00E768B8"/>
    <w:rsid w:val="00E77B29"/>
    <w:rsid w:val="00E8063E"/>
    <w:rsid w:val="00E83CEF"/>
    <w:rsid w:val="00E84485"/>
    <w:rsid w:val="00E848A8"/>
    <w:rsid w:val="00E85012"/>
    <w:rsid w:val="00E86121"/>
    <w:rsid w:val="00E87324"/>
    <w:rsid w:val="00E877AA"/>
    <w:rsid w:val="00E91116"/>
    <w:rsid w:val="00E94822"/>
    <w:rsid w:val="00E978F3"/>
    <w:rsid w:val="00E97E49"/>
    <w:rsid w:val="00EA059C"/>
    <w:rsid w:val="00EA1A81"/>
    <w:rsid w:val="00EA2324"/>
    <w:rsid w:val="00EA346D"/>
    <w:rsid w:val="00EA4E82"/>
    <w:rsid w:val="00EA4F23"/>
    <w:rsid w:val="00EA5227"/>
    <w:rsid w:val="00EA5E54"/>
    <w:rsid w:val="00EA6EB7"/>
    <w:rsid w:val="00EA7D39"/>
    <w:rsid w:val="00EB0FB2"/>
    <w:rsid w:val="00EB1970"/>
    <w:rsid w:val="00EB3872"/>
    <w:rsid w:val="00EB502F"/>
    <w:rsid w:val="00EB60FE"/>
    <w:rsid w:val="00EB6A41"/>
    <w:rsid w:val="00EB723A"/>
    <w:rsid w:val="00EB7D8E"/>
    <w:rsid w:val="00EB7ED1"/>
    <w:rsid w:val="00EC1351"/>
    <w:rsid w:val="00EC143C"/>
    <w:rsid w:val="00EC1A70"/>
    <w:rsid w:val="00EC40BB"/>
    <w:rsid w:val="00EC421D"/>
    <w:rsid w:val="00EC4E8D"/>
    <w:rsid w:val="00EC57B5"/>
    <w:rsid w:val="00EC70A2"/>
    <w:rsid w:val="00EC780D"/>
    <w:rsid w:val="00ED05BD"/>
    <w:rsid w:val="00ED14ED"/>
    <w:rsid w:val="00ED17BD"/>
    <w:rsid w:val="00ED270C"/>
    <w:rsid w:val="00ED3E14"/>
    <w:rsid w:val="00ED4808"/>
    <w:rsid w:val="00ED71B1"/>
    <w:rsid w:val="00ED7B63"/>
    <w:rsid w:val="00ED7D4B"/>
    <w:rsid w:val="00EE2394"/>
    <w:rsid w:val="00EE35C4"/>
    <w:rsid w:val="00EE36D7"/>
    <w:rsid w:val="00EE580F"/>
    <w:rsid w:val="00EE728E"/>
    <w:rsid w:val="00EE7341"/>
    <w:rsid w:val="00EE786C"/>
    <w:rsid w:val="00EE7E38"/>
    <w:rsid w:val="00EE7F0E"/>
    <w:rsid w:val="00EF0A8F"/>
    <w:rsid w:val="00EF2069"/>
    <w:rsid w:val="00EF316A"/>
    <w:rsid w:val="00EF50EA"/>
    <w:rsid w:val="00EF5150"/>
    <w:rsid w:val="00EF52EF"/>
    <w:rsid w:val="00EF731F"/>
    <w:rsid w:val="00EF77FA"/>
    <w:rsid w:val="00EF7D82"/>
    <w:rsid w:val="00F002F7"/>
    <w:rsid w:val="00F00BA8"/>
    <w:rsid w:val="00F01F71"/>
    <w:rsid w:val="00F026FC"/>
    <w:rsid w:val="00F054EB"/>
    <w:rsid w:val="00F05FE8"/>
    <w:rsid w:val="00F10266"/>
    <w:rsid w:val="00F1028B"/>
    <w:rsid w:val="00F12EB3"/>
    <w:rsid w:val="00F13906"/>
    <w:rsid w:val="00F1488F"/>
    <w:rsid w:val="00F14E23"/>
    <w:rsid w:val="00F150AF"/>
    <w:rsid w:val="00F15118"/>
    <w:rsid w:val="00F15A80"/>
    <w:rsid w:val="00F1778A"/>
    <w:rsid w:val="00F17BEC"/>
    <w:rsid w:val="00F2027C"/>
    <w:rsid w:val="00F21B75"/>
    <w:rsid w:val="00F21B98"/>
    <w:rsid w:val="00F2240A"/>
    <w:rsid w:val="00F22D1B"/>
    <w:rsid w:val="00F254C4"/>
    <w:rsid w:val="00F25B95"/>
    <w:rsid w:val="00F25D70"/>
    <w:rsid w:val="00F30A53"/>
    <w:rsid w:val="00F3237A"/>
    <w:rsid w:val="00F32C30"/>
    <w:rsid w:val="00F33BA5"/>
    <w:rsid w:val="00F3523D"/>
    <w:rsid w:val="00F358FD"/>
    <w:rsid w:val="00F35CFD"/>
    <w:rsid w:val="00F37379"/>
    <w:rsid w:val="00F42035"/>
    <w:rsid w:val="00F4327B"/>
    <w:rsid w:val="00F442B1"/>
    <w:rsid w:val="00F45F6D"/>
    <w:rsid w:val="00F468F6"/>
    <w:rsid w:val="00F53BBF"/>
    <w:rsid w:val="00F54CE5"/>
    <w:rsid w:val="00F551AF"/>
    <w:rsid w:val="00F56349"/>
    <w:rsid w:val="00F607E2"/>
    <w:rsid w:val="00F619E3"/>
    <w:rsid w:val="00F70B94"/>
    <w:rsid w:val="00F70D20"/>
    <w:rsid w:val="00F72D98"/>
    <w:rsid w:val="00F74171"/>
    <w:rsid w:val="00F743D6"/>
    <w:rsid w:val="00F748AC"/>
    <w:rsid w:val="00F74902"/>
    <w:rsid w:val="00F74B2F"/>
    <w:rsid w:val="00F76D38"/>
    <w:rsid w:val="00F77AB6"/>
    <w:rsid w:val="00F80AC3"/>
    <w:rsid w:val="00F82784"/>
    <w:rsid w:val="00F852C2"/>
    <w:rsid w:val="00F86894"/>
    <w:rsid w:val="00F87521"/>
    <w:rsid w:val="00F87847"/>
    <w:rsid w:val="00F900F5"/>
    <w:rsid w:val="00F90BAD"/>
    <w:rsid w:val="00F91619"/>
    <w:rsid w:val="00F92809"/>
    <w:rsid w:val="00F95773"/>
    <w:rsid w:val="00F95B02"/>
    <w:rsid w:val="00F97B52"/>
    <w:rsid w:val="00FA1FE5"/>
    <w:rsid w:val="00FA21BF"/>
    <w:rsid w:val="00FA7D39"/>
    <w:rsid w:val="00FB12C1"/>
    <w:rsid w:val="00FB3D2C"/>
    <w:rsid w:val="00FB49F9"/>
    <w:rsid w:val="00FB5CF0"/>
    <w:rsid w:val="00FB7E66"/>
    <w:rsid w:val="00FC0237"/>
    <w:rsid w:val="00FC043B"/>
    <w:rsid w:val="00FC1FC1"/>
    <w:rsid w:val="00FC391A"/>
    <w:rsid w:val="00FC46E9"/>
    <w:rsid w:val="00FC4CED"/>
    <w:rsid w:val="00FC53E9"/>
    <w:rsid w:val="00FC7971"/>
    <w:rsid w:val="00FC79DE"/>
    <w:rsid w:val="00FD0551"/>
    <w:rsid w:val="00FD0F66"/>
    <w:rsid w:val="00FD182B"/>
    <w:rsid w:val="00FD2105"/>
    <w:rsid w:val="00FD2649"/>
    <w:rsid w:val="00FD32E3"/>
    <w:rsid w:val="00FD4EA7"/>
    <w:rsid w:val="00FD5853"/>
    <w:rsid w:val="00FD65B2"/>
    <w:rsid w:val="00FD6BBB"/>
    <w:rsid w:val="00FD787F"/>
    <w:rsid w:val="00FD7B29"/>
    <w:rsid w:val="00FD7C64"/>
    <w:rsid w:val="00FE00F4"/>
    <w:rsid w:val="00FE0949"/>
    <w:rsid w:val="00FE1D1C"/>
    <w:rsid w:val="00FE1E85"/>
    <w:rsid w:val="00FE2ADD"/>
    <w:rsid w:val="00FE2D00"/>
    <w:rsid w:val="00FE3918"/>
    <w:rsid w:val="00FE3B7B"/>
    <w:rsid w:val="00FE716C"/>
    <w:rsid w:val="00FF09B5"/>
    <w:rsid w:val="00FF0D5B"/>
    <w:rsid w:val="00FF0EBB"/>
    <w:rsid w:val="00FF337B"/>
    <w:rsid w:val="00FF4EA2"/>
    <w:rsid w:val="00FF7630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F22740"/>
  <w15:docId w15:val="{09DB1EFE-174A-400E-B0DB-33C7239F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AD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E0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3175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locked/>
    <w:rsid w:val="00F1778A"/>
    <w:pPr>
      <w:spacing w:before="100" w:beforeAutospacing="1" w:after="100" w:afterAutospacing="1"/>
      <w:outlineLvl w:val="1"/>
    </w:pPr>
    <w:rPr>
      <w:b/>
      <w:bCs/>
      <w:sz w:val="36"/>
      <w:szCs w:val="36"/>
      <w:lang w:eastAsia="de-DE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E0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F36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0AD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AD6"/>
    <w:rPr>
      <w:rFonts w:ascii="Times New Roman" w:hAnsi="Times New Roman" w:cs="Times New Roman"/>
      <w:sz w:val="20"/>
      <w:szCs w:val="20"/>
      <w:lang w:val="pl-PL" w:eastAsia="en-GB"/>
    </w:rPr>
  </w:style>
  <w:style w:type="paragraph" w:styleId="Tekstblokowy">
    <w:name w:val="Block Text"/>
    <w:basedOn w:val="Normalny"/>
    <w:uiPriority w:val="99"/>
    <w:rsid w:val="002A0AD6"/>
    <w:pPr>
      <w:adjustRightInd w:val="0"/>
      <w:spacing w:line="360" w:lineRule="auto"/>
    </w:pPr>
    <w:rPr>
      <w:rFonts w:ascii="Arial" w:hAnsi="Arial" w:cs="Arial"/>
      <w:lang w:eastAsia="en-US"/>
    </w:rPr>
  </w:style>
  <w:style w:type="paragraph" w:customStyle="1" w:styleId="Heading">
    <w:name w:val="Heading"/>
    <w:basedOn w:val="Tekstblokowy"/>
    <w:next w:val="Tekstblokowy"/>
    <w:autoRedefine/>
    <w:uiPriority w:val="99"/>
    <w:rsid w:val="002A0AD6"/>
    <w:pPr>
      <w:tabs>
        <w:tab w:val="left" w:pos="11199"/>
      </w:tabs>
      <w:spacing w:after="120"/>
    </w:pPr>
    <w:rPr>
      <w:b/>
      <w:bCs/>
      <w:color w:val="4C5154"/>
    </w:rPr>
  </w:style>
  <w:style w:type="paragraph" w:customStyle="1" w:styleId="Bulletcopy">
    <w:name w:val="Bullet copy"/>
    <w:basedOn w:val="Normalny"/>
    <w:autoRedefine/>
    <w:uiPriority w:val="99"/>
    <w:rsid w:val="002A0AD6"/>
    <w:pPr>
      <w:numPr>
        <w:numId w:val="1"/>
      </w:numPr>
      <w:tabs>
        <w:tab w:val="clear" w:pos="4811"/>
        <w:tab w:val="num" w:pos="567"/>
      </w:tabs>
      <w:spacing w:after="120"/>
      <w:ind w:left="567" w:hanging="567"/>
    </w:pPr>
    <w:rPr>
      <w:rFonts w:ascii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rsid w:val="002A0AD6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AD6"/>
    <w:rPr>
      <w:rFonts w:ascii="Times New Roman" w:hAnsi="Times New Roman" w:cs="Times New Roman"/>
      <w:sz w:val="20"/>
      <w:szCs w:val="20"/>
      <w:lang w:val="pl-PL" w:eastAsia="en-GB"/>
    </w:rPr>
  </w:style>
  <w:style w:type="paragraph" w:styleId="NormalnyWeb">
    <w:name w:val="Normal (Web)"/>
    <w:aliases w:val="webb"/>
    <w:basedOn w:val="Normalny"/>
    <w:uiPriority w:val="99"/>
    <w:rsid w:val="002A0AD6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A0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0AD6"/>
    <w:rPr>
      <w:rFonts w:ascii="Tahoma" w:hAnsi="Tahoma" w:cs="Tahoma"/>
      <w:sz w:val="16"/>
      <w:szCs w:val="16"/>
      <w:lang w:val="pl-PL" w:eastAsia="en-GB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48A6"/>
    <w:rPr>
      <w:rFonts w:ascii="Times New Roman" w:hAnsi="Times New Roman" w:cs="Times New Roman"/>
      <w:sz w:val="20"/>
      <w:szCs w:val="20"/>
      <w:lang w:val="pl-PL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4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48A6"/>
    <w:rPr>
      <w:rFonts w:ascii="Times New Roman" w:hAnsi="Times New Roman" w:cs="Times New Roman"/>
      <w:b/>
      <w:bCs/>
      <w:sz w:val="20"/>
      <w:szCs w:val="20"/>
      <w:lang w:val="pl-PL" w:eastAsia="en-GB"/>
    </w:rPr>
  </w:style>
  <w:style w:type="character" w:customStyle="1" w:styleId="hps">
    <w:name w:val="hps"/>
    <w:basedOn w:val="Domylnaczcionkaakapitu"/>
    <w:uiPriority w:val="99"/>
    <w:rsid w:val="00750915"/>
  </w:style>
  <w:style w:type="character" w:customStyle="1" w:styleId="atn">
    <w:name w:val="atn"/>
    <w:basedOn w:val="Domylnaczcionkaakapitu"/>
    <w:uiPriority w:val="99"/>
    <w:rsid w:val="00534100"/>
  </w:style>
  <w:style w:type="character" w:styleId="Hipercze">
    <w:name w:val="Hyperlink"/>
    <w:basedOn w:val="Domylnaczcionkaakapitu"/>
    <w:uiPriority w:val="99"/>
    <w:rsid w:val="007C7294"/>
    <w:rPr>
      <w:color w:val="0000FF"/>
      <w:u w:val="single"/>
    </w:rPr>
  </w:style>
  <w:style w:type="paragraph" w:customStyle="1" w:styleId="Bullet11">
    <w:name w:val="Bullet 11"/>
    <w:basedOn w:val="Normalny"/>
    <w:uiPriority w:val="99"/>
    <w:rsid w:val="007C7294"/>
    <w:pPr>
      <w:numPr>
        <w:numId w:val="3"/>
      </w:numPr>
      <w:tabs>
        <w:tab w:val="clear" w:pos="851"/>
        <w:tab w:val="num" w:pos="567"/>
      </w:tabs>
      <w:ind w:left="567" w:hanging="567"/>
      <w:jc w:val="both"/>
    </w:pPr>
    <w:rPr>
      <w:rFonts w:ascii="Arial" w:hAnsi="Arial" w:cs="Arial"/>
      <w:sz w:val="18"/>
      <w:szCs w:val="18"/>
      <w:lang w:eastAsia="en-US"/>
    </w:rPr>
  </w:style>
  <w:style w:type="paragraph" w:customStyle="1" w:styleId="Summaryheading">
    <w:name w:val="Summary heading"/>
    <w:basedOn w:val="Normalny"/>
    <w:next w:val="Bullet11"/>
    <w:uiPriority w:val="99"/>
    <w:rsid w:val="007C7294"/>
    <w:pPr>
      <w:spacing w:after="60"/>
      <w:jc w:val="both"/>
    </w:pPr>
    <w:rPr>
      <w:rFonts w:ascii="Arial" w:hAnsi="Arial" w:cs="Arial"/>
      <w:b/>
      <w:bCs/>
      <w:lang w:eastAsia="en-US"/>
    </w:rPr>
  </w:style>
  <w:style w:type="paragraph" w:styleId="Bezodstpw">
    <w:name w:val="No Spacing"/>
    <w:uiPriority w:val="1"/>
    <w:qFormat/>
    <w:rsid w:val="00106523"/>
    <w:pPr>
      <w:ind w:left="68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159F1"/>
    <w:pPr>
      <w:ind w:left="720"/>
      <w:contextualSpacing/>
    </w:pPr>
  </w:style>
  <w:style w:type="paragraph" w:customStyle="1" w:styleId="TOP-Textkrper">
    <w:name w:val="TOP-Textkörper"/>
    <w:basedOn w:val="Normalny"/>
    <w:rsid w:val="00710238"/>
    <w:pPr>
      <w:tabs>
        <w:tab w:val="left" w:pos="2127"/>
      </w:tabs>
      <w:spacing w:line="180" w:lineRule="atLeast"/>
      <w:ind w:left="1134" w:right="1700"/>
    </w:pPr>
    <w:rPr>
      <w:rFonts w:ascii="Arial" w:hAnsi="Arial"/>
      <w:spacing w:val="-5"/>
      <w:lang w:eastAsia="de-DE"/>
    </w:rPr>
  </w:style>
  <w:style w:type="paragraph" w:customStyle="1" w:styleId="TOP-Gliederung">
    <w:name w:val="TOP-Gliederung"/>
    <w:basedOn w:val="TOP-Textkrper"/>
    <w:next w:val="TOP-Textkrper"/>
    <w:rsid w:val="00710238"/>
    <w:rPr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778A"/>
    <w:rPr>
      <w:rFonts w:ascii="Times New Roman" w:eastAsia="Times New Roman" w:hAnsi="Times New Roman"/>
      <w:b/>
      <w:bCs/>
      <w:sz w:val="36"/>
      <w:szCs w:val="36"/>
      <w:lang w:val="pl-PL"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0013F2"/>
    <w:rPr>
      <w:rFonts w:ascii="Arial" w:hAnsi="Arial"/>
      <w:szCs w:val="21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3F2"/>
    <w:rPr>
      <w:rFonts w:ascii="Arial" w:eastAsia="Times New Roman" w:hAnsi="Arial"/>
      <w:sz w:val="20"/>
      <w:szCs w:val="21"/>
      <w:lang w:val="pl-PL" w:eastAsia="de-DE"/>
    </w:rPr>
  </w:style>
  <w:style w:type="paragraph" w:customStyle="1" w:styleId="text">
    <w:name w:val="text"/>
    <w:basedOn w:val="Normalny"/>
    <w:rsid w:val="008075E9"/>
    <w:pPr>
      <w:spacing w:before="100" w:beforeAutospacing="1" w:after="100" w:afterAutospacing="1"/>
    </w:pPr>
    <w:rPr>
      <w:sz w:val="24"/>
      <w:szCs w:val="24"/>
      <w:lang w:eastAsia="de-DE"/>
    </w:rPr>
  </w:style>
  <w:style w:type="table" w:styleId="Tabela-Siatka">
    <w:name w:val="Table Grid"/>
    <w:basedOn w:val="Standardowy"/>
    <w:uiPriority w:val="59"/>
    <w:locked/>
    <w:rsid w:val="0001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B4D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DB0"/>
    <w:rPr>
      <w:snapToGrid w:val="0"/>
      <w:lang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DB0"/>
    <w:rPr>
      <w:rFonts w:ascii="Times New Roman" w:eastAsia="Times New Roman" w:hAnsi="Times New Roman"/>
      <w:snapToGrid w:val="0"/>
      <w:sz w:val="20"/>
      <w:szCs w:val="20"/>
      <w:lang w:val="pl-PL" w:eastAsia="de-DE"/>
    </w:rPr>
  </w:style>
  <w:style w:type="paragraph" w:styleId="Poprawka">
    <w:name w:val="Revision"/>
    <w:hidden/>
    <w:uiPriority w:val="99"/>
    <w:semiHidden/>
    <w:rsid w:val="00F442B1"/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C4C20"/>
    <w:rPr>
      <w:color w:val="414042" w:themeColor="followedHyperlink"/>
      <w:u w:val="single"/>
    </w:rPr>
  </w:style>
  <w:style w:type="paragraph" w:customStyle="1" w:styleId="flex-textfeld">
    <w:name w:val="flex-textfeld"/>
    <w:basedOn w:val="Normalny"/>
    <w:rsid w:val="00360B23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styleId="Tekstpodstawowy">
    <w:name w:val="Body Text"/>
    <w:basedOn w:val="Normalny"/>
    <w:link w:val="TekstpodstawowyZnak"/>
    <w:uiPriority w:val="1"/>
    <w:qFormat/>
    <w:rsid w:val="00DB252C"/>
    <w:pPr>
      <w:widowControl w:val="0"/>
      <w:ind w:left="957" w:hanging="237"/>
    </w:pPr>
    <w:rPr>
      <w:rFonts w:ascii="Arial" w:eastAsia="Arial" w:hAnsi="Arial" w:cstheme="minorBidi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252C"/>
    <w:rPr>
      <w:rFonts w:ascii="Arial" w:eastAsia="Arial" w:hAnsi="Arial" w:cstheme="minorBidi"/>
      <w:sz w:val="16"/>
      <w:szCs w:val="16"/>
      <w:lang w:val="pl-PL" w:eastAsia="en-US"/>
    </w:rPr>
  </w:style>
  <w:style w:type="paragraph" w:customStyle="1" w:styleId="Default">
    <w:name w:val="Default"/>
    <w:rsid w:val="00002F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824BE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2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2AD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E0D3F"/>
    <w:rPr>
      <w:rFonts w:asciiTheme="majorHAnsi" w:eastAsiaTheme="majorEastAsia" w:hAnsiTheme="majorHAnsi" w:cstheme="majorBidi"/>
      <w:color w:val="13175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E0D3F"/>
    <w:rPr>
      <w:rFonts w:asciiTheme="majorHAnsi" w:eastAsiaTheme="majorEastAsia" w:hAnsiTheme="majorHAnsi" w:cstheme="majorBidi"/>
      <w:color w:val="0D0F36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9E0D3F"/>
    <w:pPr>
      <w:ind w:left="360" w:hanging="360"/>
      <w:contextualSpacing/>
    </w:pPr>
  </w:style>
  <w:style w:type="paragraph" w:styleId="Listapunktowana">
    <w:name w:val="List Bullet"/>
    <w:basedOn w:val="Normalny"/>
    <w:uiPriority w:val="99"/>
    <w:unhideWhenUsed/>
    <w:rsid w:val="009E0D3F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6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69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6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794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277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elgus@advancedp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villsim@citigatedr.co.uk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avillsIM2">
      <a:dk1>
        <a:sysClr val="windowText" lastClr="000000"/>
      </a:dk1>
      <a:lt1>
        <a:sysClr val="window" lastClr="FFFFFF"/>
      </a:lt1>
      <a:dk2>
        <a:srgbClr val="1A206D"/>
      </a:dk2>
      <a:lt2>
        <a:srgbClr val="FFFFFF"/>
      </a:lt2>
      <a:accent1>
        <a:srgbClr val="1A206D"/>
      </a:accent1>
      <a:accent2>
        <a:srgbClr val="00ACC9"/>
      </a:accent2>
      <a:accent3>
        <a:srgbClr val="B3D454"/>
      </a:accent3>
      <a:accent4>
        <a:srgbClr val="BB1F33"/>
      </a:accent4>
      <a:accent5>
        <a:srgbClr val="00808C"/>
      </a:accent5>
      <a:accent6>
        <a:srgbClr val="F7D132"/>
      </a:accent6>
      <a:hlink>
        <a:srgbClr val="414042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6C39-A554-4930-B043-CE656838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Savills plc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Lohmann, Frauke</dc:creator>
  <cp:lastModifiedBy>Krzysztof Wielgus</cp:lastModifiedBy>
  <cp:revision>3</cp:revision>
  <cp:lastPrinted>2020-01-17T16:51:00Z</cp:lastPrinted>
  <dcterms:created xsi:type="dcterms:W3CDTF">2020-01-28T10:27:00Z</dcterms:created>
  <dcterms:modified xsi:type="dcterms:W3CDTF">2020-01-30T08:39:00Z</dcterms:modified>
</cp:coreProperties>
</file>